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B03A1F" w:rsidRDefault="00B03A1F">
      <w:pPr>
        <w:widowControl/>
        <w:jc w:val="left"/>
      </w:pPr>
    </w:p>
    <w:p w:rsidR="0023427F" w:rsidRPr="00B03A1F" w:rsidRDefault="0023427F" w:rsidP="0081001D">
      <w:pPr>
        <w:widowControl/>
        <w:jc w:val="center"/>
        <w:rPr>
          <w:b/>
          <w:sz w:val="56"/>
        </w:rPr>
      </w:pPr>
      <w:r w:rsidRPr="00B03A1F">
        <w:rPr>
          <w:rFonts w:hint="eastAsia"/>
          <w:b/>
          <w:sz w:val="56"/>
        </w:rPr>
        <w:t>モバカルナース導入時</w:t>
      </w:r>
      <w:r w:rsidR="00B03A1F" w:rsidRPr="00B03A1F">
        <w:rPr>
          <w:rFonts w:hint="eastAsia"/>
          <w:b/>
          <w:sz w:val="56"/>
        </w:rPr>
        <w:t>操作説明</w:t>
      </w:r>
      <w:r w:rsidRPr="00B03A1F">
        <w:rPr>
          <w:rFonts w:hint="eastAsia"/>
          <w:b/>
          <w:sz w:val="56"/>
        </w:rPr>
        <w:t>チェックシート</w:t>
      </w:r>
    </w:p>
    <w:tbl>
      <w:tblPr>
        <w:tblStyle w:val="a3"/>
        <w:tblW w:w="0" w:type="auto"/>
        <w:tblInd w:w="2405" w:type="dxa"/>
        <w:tblLook w:val="04A0" w:firstRow="1" w:lastRow="0" w:firstColumn="1" w:lastColumn="0" w:noHBand="0" w:noVBand="1"/>
      </w:tblPr>
      <w:tblGrid>
        <w:gridCol w:w="2823"/>
        <w:gridCol w:w="7667"/>
      </w:tblGrid>
      <w:tr w:rsidR="0023427F" w:rsidTr="00B03A1F">
        <w:tc>
          <w:tcPr>
            <w:tcW w:w="2823" w:type="dxa"/>
          </w:tcPr>
          <w:p w:rsidR="0023427F" w:rsidRPr="00B03A1F" w:rsidRDefault="0023427F" w:rsidP="00821128">
            <w:pPr>
              <w:widowControl/>
              <w:jc w:val="center"/>
              <w:rPr>
                <w:sz w:val="56"/>
              </w:rPr>
            </w:pPr>
            <w:r w:rsidRPr="00B03A1F">
              <w:rPr>
                <w:rFonts w:hint="eastAsia"/>
                <w:sz w:val="56"/>
              </w:rPr>
              <w:t>事業所名</w:t>
            </w:r>
          </w:p>
        </w:tc>
        <w:tc>
          <w:tcPr>
            <w:tcW w:w="7667" w:type="dxa"/>
          </w:tcPr>
          <w:p w:rsidR="0023427F" w:rsidRDefault="0023427F">
            <w:pPr>
              <w:widowControl/>
              <w:jc w:val="left"/>
            </w:pPr>
          </w:p>
        </w:tc>
      </w:tr>
      <w:tr w:rsidR="0023427F" w:rsidTr="00B03A1F">
        <w:tc>
          <w:tcPr>
            <w:tcW w:w="2823" w:type="dxa"/>
          </w:tcPr>
          <w:p w:rsidR="0023427F" w:rsidRPr="00B03A1F" w:rsidRDefault="0023427F" w:rsidP="00821128">
            <w:pPr>
              <w:widowControl/>
              <w:jc w:val="center"/>
              <w:rPr>
                <w:sz w:val="56"/>
              </w:rPr>
            </w:pPr>
            <w:r w:rsidRPr="00B03A1F">
              <w:rPr>
                <w:rFonts w:hint="eastAsia"/>
                <w:sz w:val="56"/>
              </w:rPr>
              <w:t>ID</w:t>
            </w:r>
          </w:p>
        </w:tc>
        <w:tc>
          <w:tcPr>
            <w:tcW w:w="7667" w:type="dxa"/>
          </w:tcPr>
          <w:p w:rsidR="0023427F" w:rsidRDefault="0023427F">
            <w:pPr>
              <w:widowControl/>
              <w:jc w:val="left"/>
            </w:pPr>
          </w:p>
        </w:tc>
      </w:tr>
    </w:tbl>
    <w:p w:rsidR="0023427F" w:rsidRDefault="0023427F">
      <w:pPr>
        <w:widowControl/>
        <w:jc w:val="left"/>
      </w:pPr>
    </w:p>
    <w:p w:rsidR="0023427F" w:rsidRDefault="0023427F">
      <w:pPr>
        <w:widowControl/>
        <w:jc w:val="left"/>
      </w:pPr>
      <w:r>
        <w:br w:type="page"/>
      </w:r>
    </w:p>
    <w:p w:rsidR="007313A1" w:rsidRPr="007313A1" w:rsidRDefault="00D33F7F" w:rsidP="007313A1">
      <w:pPr>
        <w:pStyle w:val="a6"/>
        <w:jc w:val="left"/>
        <w:rPr>
          <w:b/>
        </w:rPr>
      </w:pPr>
      <w:r>
        <w:rPr>
          <w:rFonts w:hint="eastAsia"/>
          <w:b/>
        </w:rPr>
        <w:lastRenderedPageBreak/>
        <w:t>ご</w:t>
      </w:r>
      <w:r w:rsidR="007313A1" w:rsidRPr="007313A1">
        <w:rPr>
          <w:rFonts w:hint="eastAsia"/>
          <w:b/>
        </w:rPr>
        <w:t>説明の流れ</w:t>
      </w:r>
    </w:p>
    <w:p w:rsidR="007313A1" w:rsidRDefault="006017A9">
      <w:pPr>
        <w:widowControl/>
        <w:jc w:val="left"/>
      </w:pPr>
      <w:r>
        <w:rPr>
          <w:rFonts w:hint="eastAsia"/>
        </w:rPr>
        <w:t>当社インストラクターより</w:t>
      </w:r>
      <w:r w:rsidR="007313A1">
        <w:rPr>
          <w:rFonts w:hint="eastAsia"/>
        </w:rPr>
        <w:t>運用開始前に</w:t>
      </w:r>
      <w:r w:rsidR="00821128">
        <w:rPr>
          <w:rFonts w:hint="eastAsia"/>
        </w:rPr>
        <w:t>2</w:t>
      </w:r>
      <w:r w:rsidR="00821128">
        <w:rPr>
          <w:rFonts w:hint="eastAsia"/>
        </w:rPr>
        <w:t>回、運用開始後に</w:t>
      </w:r>
      <w:r w:rsidR="00821128">
        <w:rPr>
          <w:rFonts w:hint="eastAsia"/>
        </w:rPr>
        <w:t>1</w:t>
      </w:r>
      <w:r w:rsidR="00821128">
        <w:rPr>
          <w:rFonts w:hint="eastAsia"/>
        </w:rPr>
        <w:t>回の</w:t>
      </w:r>
      <w:r>
        <w:rPr>
          <w:rFonts w:hint="eastAsia"/>
        </w:rPr>
        <w:t>操作説明</w:t>
      </w:r>
      <w:r w:rsidR="00821128">
        <w:rPr>
          <w:rFonts w:hint="eastAsia"/>
        </w:rPr>
        <w:t>を</w:t>
      </w:r>
      <w:r>
        <w:rPr>
          <w:rFonts w:hint="eastAsia"/>
        </w:rPr>
        <w:t>行わせていただきます</w:t>
      </w:r>
      <w:r w:rsidR="00821128">
        <w:rPr>
          <w:rFonts w:hint="eastAsia"/>
        </w:rPr>
        <w:t>。各回のご説明内容について下図の通りです。</w:t>
      </w:r>
      <w:r w:rsidR="00D33F7F">
        <w:rPr>
          <w:rFonts w:hint="eastAsia"/>
        </w:rPr>
        <w:t>なお、ご説明順や内容の変更も可能ですのでご希望の場合は担当営業又は担当のインストラクターまでご相談ください。</w:t>
      </w:r>
    </w:p>
    <w:p w:rsidR="007313A1" w:rsidRDefault="007313A1">
      <w:pPr>
        <w:widowControl/>
        <w:jc w:val="left"/>
      </w:pPr>
    </w:p>
    <w:p w:rsidR="007313A1" w:rsidRPr="007313A1" w:rsidRDefault="007313A1" w:rsidP="007313A1">
      <w:pPr>
        <w:widowControl/>
        <w:jc w:val="left"/>
      </w:pPr>
      <w:r w:rsidRPr="007313A1">
        <w:rPr>
          <w:rFonts w:hint="eastAsia"/>
          <w:b/>
          <w:bCs/>
        </w:rPr>
        <w:t>＜運用開始前の操作説明＞</w:t>
      </w:r>
    </w:p>
    <w:tbl>
      <w:tblPr>
        <w:tblW w:w="109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52"/>
        <w:gridCol w:w="850"/>
        <w:gridCol w:w="5102"/>
      </w:tblGrid>
      <w:tr w:rsidR="003404A5" w:rsidRPr="007313A1" w:rsidTr="00D33F7F">
        <w:trPr>
          <w:trHeight w:val="650"/>
        </w:trPr>
        <w:tc>
          <w:tcPr>
            <w:tcW w:w="4952" w:type="dxa"/>
            <w:tcBorders>
              <w:top w:val="single" w:sz="8" w:space="0" w:color="000000"/>
              <w:left w:val="single" w:sz="8" w:space="0" w:color="000000"/>
              <w:bottom w:val="single" w:sz="8" w:space="0" w:color="000000"/>
              <w:right w:val="single" w:sz="8" w:space="0" w:color="000000"/>
            </w:tcBorders>
            <w:shd w:val="clear" w:color="auto" w:fill="E7E6E6"/>
            <w:hideMark/>
          </w:tcPr>
          <w:p w:rsidR="003404A5" w:rsidRPr="003404A5" w:rsidRDefault="003404A5" w:rsidP="007313A1">
            <w:pPr>
              <w:widowControl/>
              <w:jc w:val="left"/>
              <w:rPr>
                <w:b/>
              </w:rPr>
            </w:pPr>
            <w:r w:rsidRPr="003404A5">
              <w:rPr>
                <w:rFonts w:hint="eastAsia"/>
                <w:b/>
              </w:rPr>
              <w:t>操作説明</w:t>
            </w:r>
            <w:r w:rsidRPr="003404A5">
              <w:rPr>
                <w:rFonts w:hint="eastAsia"/>
                <w:b/>
              </w:rPr>
              <w:t>1</w:t>
            </w:r>
            <w:r w:rsidRPr="003404A5">
              <w:rPr>
                <w:rFonts w:hint="eastAsia"/>
                <w:b/>
              </w:rPr>
              <w:t>回目</w:t>
            </w:r>
          </w:p>
          <w:p w:rsidR="003404A5" w:rsidRPr="007313A1" w:rsidRDefault="003404A5" w:rsidP="00D33F7F">
            <w:pPr>
              <w:widowControl/>
              <w:jc w:val="center"/>
            </w:pPr>
            <w:r>
              <w:rPr>
                <w:rFonts w:hint="eastAsia"/>
              </w:rPr>
              <w:t>～マスター登録、利用者登録関連業務～</w:t>
            </w:r>
          </w:p>
        </w:tc>
        <w:tc>
          <w:tcPr>
            <w:tcW w:w="850" w:type="dxa"/>
            <w:vMerge w:val="restart"/>
            <w:tcBorders>
              <w:top w:val="nil"/>
              <w:left w:val="single" w:sz="8" w:space="0" w:color="000000"/>
              <w:bottom w:val="nil"/>
              <w:right w:val="single" w:sz="4" w:space="0" w:color="auto"/>
            </w:tcBorders>
            <w:shd w:val="clear" w:color="auto" w:fill="FFFFFF"/>
            <w:vAlign w:val="center"/>
            <w:hideMark/>
          </w:tcPr>
          <w:p w:rsidR="003404A5" w:rsidRPr="007313A1" w:rsidRDefault="003404A5" w:rsidP="007313A1">
            <w:pPr>
              <w:widowControl/>
              <w:jc w:val="left"/>
            </w:pPr>
            <w:r w:rsidRPr="007313A1">
              <w:rPr>
                <w:rFonts w:hint="eastAsia"/>
              </w:rPr>
              <w:br/>
            </w:r>
          </w:p>
        </w:tc>
        <w:tc>
          <w:tcPr>
            <w:tcW w:w="5102" w:type="dxa"/>
            <w:tcBorders>
              <w:top w:val="single" w:sz="8" w:space="0" w:color="000000"/>
              <w:left w:val="single" w:sz="4" w:space="0" w:color="auto"/>
              <w:bottom w:val="single" w:sz="8" w:space="0" w:color="000000"/>
              <w:right w:val="single" w:sz="8" w:space="0" w:color="000000"/>
            </w:tcBorders>
            <w:shd w:val="clear" w:color="auto" w:fill="E7E6E6"/>
            <w:hideMark/>
          </w:tcPr>
          <w:p w:rsidR="003404A5" w:rsidRPr="003404A5" w:rsidRDefault="003404A5" w:rsidP="007313A1">
            <w:pPr>
              <w:widowControl/>
              <w:jc w:val="left"/>
              <w:rPr>
                <w:b/>
              </w:rPr>
            </w:pPr>
            <w:r w:rsidRPr="003404A5">
              <w:rPr>
                <w:rFonts w:hint="eastAsia"/>
                <w:b/>
              </w:rPr>
              <w:t>操作説明２回目</w:t>
            </w:r>
          </w:p>
          <w:p w:rsidR="003404A5" w:rsidRPr="007313A1" w:rsidRDefault="003404A5" w:rsidP="003404A5">
            <w:pPr>
              <w:widowControl/>
              <w:jc w:val="center"/>
            </w:pPr>
            <w:r w:rsidRPr="007313A1">
              <w:rPr>
                <w:rFonts w:hint="eastAsia"/>
              </w:rPr>
              <w:t>～</w:t>
            </w:r>
            <w:r>
              <w:rPr>
                <w:rFonts w:hint="eastAsia"/>
              </w:rPr>
              <w:t>予定管理、記録業務</w:t>
            </w:r>
            <w:r w:rsidRPr="007313A1">
              <w:rPr>
                <w:rFonts w:hint="eastAsia"/>
              </w:rPr>
              <w:t>～</w:t>
            </w:r>
          </w:p>
        </w:tc>
      </w:tr>
      <w:tr w:rsidR="003404A5" w:rsidRPr="007313A1" w:rsidTr="00D33F7F">
        <w:trPr>
          <w:trHeight w:val="2109"/>
        </w:trPr>
        <w:tc>
          <w:tcPr>
            <w:tcW w:w="4952" w:type="dxa"/>
            <w:tcBorders>
              <w:left w:val="single" w:sz="8" w:space="0" w:color="000000"/>
              <w:bottom w:val="single" w:sz="4" w:space="0" w:color="auto"/>
              <w:right w:val="single" w:sz="4" w:space="0" w:color="auto"/>
            </w:tcBorders>
            <w:shd w:val="clear" w:color="auto" w:fill="FFFFFF"/>
            <w:hideMark/>
          </w:tcPr>
          <w:p w:rsidR="003404A5" w:rsidRDefault="003404A5" w:rsidP="007313A1">
            <w:pPr>
              <w:widowControl/>
              <w:jc w:val="left"/>
            </w:pPr>
          </w:p>
          <w:p w:rsidR="003404A5" w:rsidRPr="003404A5" w:rsidRDefault="003404A5" w:rsidP="007313A1">
            <w:pPr>
              <w:widowControl/>
              <w:jc w:val="left"/>
            </w:pPr>
            <w:r>
              <w:rPr>
                <w:rFonts w:hint="eastAsia"/>
              </w:rPr>
              <w:t>新しい端末へのモバカルナースの設定方法や起動方法、利用する職員</w:t>
            </w:r>
            <w:r w:rsidRPr="007313A1">
              <w:rPr>
                <w:rFonts w:hint="eastAsia"/>
              </w:rPr>
              <w:t>の登録や</w:t>
            </w:r>
            <w:r>
              <w:rPr>
                <w:rFonts w:hint="eastAsia"/>
              </w:rPr>
              <w:t>利用者</w:t>
            </w:r>
            <w:r w:rsidRPr="007313A1">
              <w:rPr>
                <w:rFonts w:hint="eastAsia"/>
              </w:rPr>
              <w:t>の登録方法など、運用を開始する前に必要な情報の登録方法を</w:t>
            </w:r>
            <w:r>
              <w:rPr>
                <w:rFonts w:hint="eastAsia"/>
              </w:rPr>
              <w:t>説明</w:t>
            </w:r>
            <w:r w:rsidRPr="007313A1">
              <w:rPr>
                <w:rFonts w:hint="eastAsia"/>
              </w:rPr>
              <w:t>します。</w:t>
            </w:r>
          </w:p>
        </w:tc>
        <w:tc>
          <w:tcPr>
            <w:tcW w:w="850" w:type="dxa"/>
            <w:vMerge/>
            <w:tcBorders>
              <w:top w:val="nil"/>
              <w:left w:val="single" w:sz="4" w:space="0" w:color="auto"/>
              <w:bottom w:val="nil"/>
              <w:right w:val="single" w:sz="4" w:space="0" w:color="auto"/>
            </w:tcBorders>
            <w:shd w:val="clear" w:color="auto" w:fill="FFFFFF"/>
            <w:vAlign w:val="center"/>
            <w:hideMark/>
          </w:tcPr>
          <w:p w:rsidR="003404A5" w:rsidRPr="007313A1" w:rsidRDefault="003404A5" w:rsidP="007313A1">
            <w:pPr>
              <w:widowControl/>
              <w:jc w:val="left"/>
            </w:pPr>
          </w:p>
        </w:tc>
        <w:tc>
          <w:tcPr>
            <w:tcW w:w="5102" w:type="dxa"/>
            <w:tcBorders>
              <w:left w:val="single" w:sz="4" w:space="0" w:color="auto"/>
              <w:bottom w:val="single" w:sz="4" w:space="0" w:color="auto"/>
              <w:right w:val="single" w:sz="8" w:space="0" w:color="000000"/>
            </w:tcBorders>
            <w:shd w:val="clear" w:color="auto" w:fill="FFFFFF"/>
            <w:hideMark/>
          </w:tcPr>
          <w:p w:rsidR="003404A5" w:rsidRDefault="003404A5" w:rsidP="007313A1">
            <w:pPr>
              <w:widowControl/>
              <w:jc w:val="left"/>
            </w:pPr>
          </w:p>
          <w:p w:rsidR="003404A5" w:rsidRPr="007313A1" w:rsidRDefault="003404A5" w:rsidP="00D33F7F">
            <w:pPr>
              <w:widowControl/>
              <w:jc w:val="left"/>
            </w:pPr>
            <w:r>
              <w:rPr>
                <w:rFonts w:hint="eastAsia"/>
              </w:rPr>
              <w:t>モバカルナースでの訪問予定や看護記録、訪問看護計画書・報告書の作成など、日々の訪問看護業務に関連する機能についての使用方法を説明します</w:t>
            </w:r>
            <w:r w:rsidR="00D33F7F">
              <w:rPr>
                <w:rFonts w:hint="eastAsia"/>
              </w:rPr>
              <w:t>。</w:t>
            </w:r>
          </w:p>
        </w:tc>
      </w:tr>
    </w:tbl>
    <w:p w:rsidR="003404A5" w:rsidRPr="007313A1" w:rsidRDefault="003404A5" w:rsidP="003404A5">
      <w:pPr>
        <w:widowControl/>
        <w:jc w:val="left"/>
      </w:pPr>
      <w:r>
        <w:rPr>
          <w:rFonts w:hint="eastAsia"/>
          <w:b/>
          <w:bCs/>
        </w:rPr>
        <w:t>＜運用開始後</w:t>
      </w:r>
      <w:r w:rsidRPr="007313A1">
        <w:rPr>
          <w:rFonts w:hint="eastAsia"/>
          <w:b/>
          <w:bCs/>
        </w:rPr>
        <w:t>の操作説明＞</w:t>
      </w:r>
    </w:p>
    <w:tbl>
      <w:tblPr>
        <w:tblW w:w="49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52"/>
      </w:tblGrid>
      <w:tr w:rsidR="003404A5" w:rsidRPr="003404A5" w:rsidTr="00D33F7F">
        <w:trPr>
          <w:trHeight w:val="650"/>
        </w:trPr>
        <w:tc>
          <w:tcPr>
            <w:tcW w:w="4952" w:type="dxa"/>
            <w:tcBorders>
              <w:top w:val="single" w:sz="8" w:space="0" w:color="000000"/>
              <w:left w:val="single" w:sz="8" w:space="0" w:color="000000"/>
              <w:bottom w:val="single" w:sz="4" w:space="0" w:color="auto"/>
              <w:right w:val="single" w:sz="8" w:space="0" w:color="000000"/>
            </w:tcBorders>
            <w:shd w:val="clear" w:color="auto" w:fill="E7E6E6"/>
            <w:hideMark/>
          </w:tcPr>
          <w:p w:rsidR="003404A5" w:rsidRPr="003404A5" w:rsidRDefault="003404A5" w:rsidP="003404A5">
            <w:pPr>
              <w:widowControl/>
              <w:jc w:val="left"/>
              <w:rPr>
                <w:b/>
              </w:rPr>
            </w:pPr>
            <w:r w:rsidRPr="003404A5">
              <w:rPr>
                <w:rFonts w:hint="eastAsia"/>
                <w:b/>
              </w:rPr>
              <w:t>操作説明３回目</w:t>
            </w:r>
          </w:p>
          <w:p w:rsidR="003404A5" w:rsidRPr="003404A5" w:rsidRDefault="003404A5" w:rsidP="002336B6">
            <w:pPr>
              <w:widowControl/>
              <w:jc w:val="center"/>
            </w:pPr>
            <w:r w:rsidRPr="003404A5">
              <w:rPr>
                <w:rFonts w:hint="eastAsia"/>
              </w:rPr>
              <w:t>～</w:t>
            </w:r>
            <w:r>
              <w:rPr>
                <w:rFonts w:hint="eastAsia"/>
              </w:rPr>
              <w:t>請求業務</w:t>
            </w:r>
            <w:bookmarkStart w:id="0" w:name="_GoBack"/>
            <w:bookmarkEnd w:id="0"/>
            <w:r w:rsidRPr="003404A5">
              <w:rPr>
                <w:rFonts w:hint="eastAsia"/>
              </w:rPr>
              <w:t>～</w:t>
            </w:r>
          </w:p>
        </w:tc>
      </w:tr>
      <w:tr w:rsidR="003404A5" w:rsidRPr="003404A5" w:rsidTr="00D33F7F">
        <w:trPr>
          <w:trHeight w:val="2100"/>
        </w:trPr>
        <w:tc>
          <w:tcPr>
            <w:tcW w:w="4952" w:type="dxa"/>
            <w:tcBorders>
              <w:top w:val="single" w:sz="4" w:space="0" w:color="auto"/>
              <w:left w:val="single" w:sz="8" w:space="0" w:color="000000"/>
              <w:bottom w:val="single" w:sz="4" w:space="0" w:color="auto"/>
              <w:right w:val="single" w:sz="8" w:space="0" w:color="000000"/>
            </w:tcBorders>
            <w:shd w:val="clear" w:color="auto" w:fill="FFFFFF"/>
            <w:hideMark/>
          </w:tcPr>
          <w:p w:rsidR="003404A5" w:rsidRPr="003404A5" w:rsidRDefault="003404A5" w:rsidP="003404A5">
            <w:pPr>
              <w:widowControl/>
              <w:jc w:val="left"/>
            </w:pPr>
          </w:p>
          <w:p w:rsidR="003404A5" w:rsidRPr="003404A5" w:rsidRDefault="003404A5" w:rsidP="003404A5">
            <w:pPr>
              <w:widowControl/>
              <w:jc w:val="left"/>
            </w:pPr>
            <w:r>
              <w:rPr>
                <w:rFonts w:hint="eastAsia"/>
              </w:rPr>
              <w:t>モバカルナースで選択した算定項目を給管帳に送信する方法や、</w:t>
            </w:r>
            <w:r w:rsidR="00D33F7F">
              <w:rPr>
                <w:rFonts w:hint="eastAsia"/>
              </w:rPr>
              <w:t>介護・医療の保険請求を行う方法。利用者向けの請求書作成に関連する機能について説明します。</w:t>
            </w:r>
            <w:r w:rsidRPr="003404A5">
              <w:rPr>
                <w:rFonts w:hint="eastAsia"/>
              </w:rPr>
              <w:br/>
            </w:r>
          </w:p>
        </w:tc>
      </w:tr>
    </w:tbl>
    <w:p w:rsidR="003404A5" w:rsidRDefault="003404A5">
      <w:pPr>
        <w:widowControl/>
        <w:jc w:val="left"/>
      </w:pPr>
    </w:p>
    <w:p w:rsidR="007313A1" w:rsidRDefault="007313A1">
      <w:pPr>
        <w:widowControl/>
        <w:jc w:val="left"/>
      </w:pPr>
      <w:r>
        <w:br w:type="page"/>
      </w:r>
    </w:p>
    <w:p w:rsidR="00D33F7F" w:rsidRPr="00DF4B00" w:rsidRDefault="00D33F7F" w:rsidP="00DF4B00">
      <w:pPr>
        <w:pStyle w:val="a6"/>
        <w:snapToGrid w:val="0"/>
        <w:jc w:val="left"/>
        <w:rPr>
          <w:b/>
        </w:rPr>
      </w:pPr>
      <w:r w:rsidRPr="00DF4B00">
        <w:rPr>
          <w:rFonts w:hint="eastAsia"/>
          <w:b/>
        </w:rPr>
        <w:t>チェックシート</w:t>
      </w:r>
    </w:p>
    <w:p w:rsidR="00D33F7F" w:rsidRPr="00D33F7F" w:rsidRDefault="00DF4B00" w:rsidP="00DF4B00">
      <w:pPr>
        <w:snapToGrid w:val="0"/>
      </w:pPr>
      <w:r>
        <w:rPr>
          <w:rFonts w:hint="eastAsia"/>
        </w:rPr>
        <w:t>以下は各説明会で実施する説明について「ご説明をさせていただいたかどうか」をお客様と当社双方とで確認するためのチェックシートとなります。</w:t>
      </w:r>
      <w:r w:rsidRPr="00DF4B00">
        <w:rPr>
          <w:rFonts w:hint="eastAsia"/>
        </w:rPr>
        <w:t>説明を受けた内容については確認欄へ「〇」を、お客様のご希望等により説明を省略した内容については確認欄へ「－」をご記入ください。</w:t>
      </w:r>
    </w:p>
    <w:p w:rsidR="007313A1" w:rsidRPr="00821128" w:rsidRDefault="007313A1" w:rsidP="00821128">
      <w:pPr>
        <w:pStyle w:val="1"/>
      </w:pPr>
      <w:r w:rsidRPr="00821128">
        <w:rPr>
          <w:rFonts w:hint="eastAsia"/>
        </w:rPr>
        <w:t>操作説明1回目の内容</w:t>
      </w:r>
    </w:p>
    <w:p w:rsidR="00117913" w:rsidRDefault="00547C27" w:rsidP="007313A1">
      <w:pPr>
        <w:pStyle w:val="2"/>
      </w:pPr>
      <w:r>
        <w:rPr>
          <w:rFonts w:hint="eastAsia"/>
        </w:rPr>
        <w:t>モバカルナースの設定と起動方法</w:t>
      </w:r>
    </w:p>
    <w:p w:rsidR="00B03A1F" w:rsidRDefault="00B03A1F">
      <w:r>
        <w:rPr>
          <w:rFonts w:hint="eastAsia"/>
        </w:rPr>
        <w:t>モバカルナースの設定方法や起動方法、マニュアルの使用方法についての説明を行います。</w:t>
      </w:r>
    </w:p>
    <w:tbl>
      <w:tblPr>
        <w:tblStyle w:val="a3"/>
        <w:tblW w:w="0" w:type="auto"/>
        <w:tblLook w:val="04A0" w:firstRow="1" w:lastRow="0" w:firstColumn="1" w:lastColumn="0" w:noHBand="0" w:noVBand="1"/>
      </w:tblPr>
      <w:tblGrid>
        <w:gridCol w:w="4577"/>
        <w:gridCol w:w="6191"/>
        <w:gridCol w:w="1002"/>
        <w:gridCol w:w="3534"/>
      </w:tblGrid>
      <w:tr w:rsidR="007027F6" w:rsidTr="00DF4B00">
        <w:tc>
          <w:tcPr>
            <w:tcW w:w="4577" w:type="dxa"/>
            <w:shd w:val="clear" w:color="auto" w:fill="D9D9D9" w:themeFill="background1" w:themeFillShade="D9"/>
          </w:tcPr>
          <w:p w:rsidR="007027F6" w:rsidRPr="007027F6" w:rsidRDefault="007027F6" w:rsidP="007027F6">
            <w:pPr>
              <w:tabs>
                <w:tab w:val="left" w:pos="2652"/>
              </w:tabs>
              <w:jc w:val="center"/>
              <w:rPr>
                <w:b/>
              </w:rPr>
            </w:pPr>
            <w:r w:rsidRPr="007027F6">
              <w:rPr>
                <w:rFonts w:hint="eastAsia"/>
                <w:b/>
              </w:rPr>
              <w:t>項目名</w:t>
            </w:r>
          </w:p>
        </w:tc>
        <w:tc>
          <w:tcPr>
            <w:tcW w:w="6191" w:type="dxa"/>
            <w:shd w:val="clear" w:color="auto" w:fill="D9D9D9" w:themeFill="background1" w:themeFillShade="D9"/>
          </w:tcPr>
          <w:p w:rsidR="007027F6" w:rsidRPr="007027F6" w:rsidRDefault="007027F6" w:rsidP="007027F6">
            <w:pPr>
              <w:tabs>
                <w:tab w:val="left" w:pos="2652"/>
              </w:tabs>
              <w:jc w:val="center"/>
              <w:rPr>
                <w:b/>
              </w:rPr>
            </w:pPr>
            <w:r w:rsidRPr="007027F6">
              <w:rPr>
                <w:rFonts w:hint="eastAsia"/>
                <w:b/>
              </w:rPr>
              <w:t>内容</w:t>
            </w:r>
          </w:p>
        </w:tc>
        <w:tc>
          <w:tcPr>
            <w:tcW w:w="1002" w:type="dxa"/>
            <w:shd w:val="clear" w:color="auto" w:fill="D9D9D9" w:themeFill="background1" w:themeFillShade="D9"/>
          </w:tcPr>
          <w:p w:rsidR="007027F6" w:rsidRPr="007027F6" w:rsidRDefault="007027F6" w:rsidP="007027F6">
            <w:pPr>
              <w:tabs>
                <w:tab w:val="left" w:pos="2652"/>
              </w:tabs>
              <w:jc w:val="center"/>
              <w:rPr>
                <w:b/>
              </w:rPr>
            </w:pPr>
            <w:r w:rsidRPr="007027F6">
              <w:rPr>
                <w:rFonts w:ascii="Segoe UI Symbol" w:hAnsi="Segoe UI Symbol" w:cs="Segoe UI Symbol" w:hint="eastAsia"/>
                <w:b/>
              </w:rPr>
              <w:t>確認欄</w:t>
            </w:r>
          </w:p>
        </w:tc>
        <w:tc>
          <w:tcPr>
            <w:tcW w:w="3534" w:type="dxa"/>
            <w:shd w:val="clear" w:color="auto" w:fill="D9D9D9" w:themeFill="background1" w:themeFillShade="D9"/>
          </w:tcPr>
          <w:p w:rsidR="007027F6" w:rsidRPr="007027F6" w:rsidRDefault="007027F6" w:rsidP="007027F6">
            <w:pPr>
              <w:tabs>
                <w:tab w:val="left" w:pos="2652"/>
              </w:tabs>
              <w:jc w:val="center"/>
              <w:rPr>
                <w:b/>
              </w:rPr>
            </w:pPr>
            <w:r w:rsidRPr="007027F6">
              <w:rPr>
                <w:rFonts w:hint="eastAsia"/>
                <w:b/>
              </w:rPr>
              <w:t>備考</w:t>
            </w:r>
          </w:p>
        </w:tc>
      </w:tr>
      <w:tr w:rsidR="007027F6" w:rsidTr="00DF4B00">
        <w:tc>
          <w:tcPr>
            <w:tcW w:w="4577" w:type="dxa"/>
          </w:tcPr>
          <w:p w:rsidR="007027F6" w:rsidRDefault="007027F6" w:rsidP="007027F6">
            <w:r>
              <w:rPr>
                <w:rFonts w:hint="eastAsia"/>
              </w:rPr>
              <w:t>モバカルナースの設定方法</w:t>
            </w:r>
          </w:p>
        </w:tc>
        <w:tc>
          <w:tcPr>
            <w:tcW w:w="6191" w:type="dxa"/>
          </w:tcPr>
          <w:p w:rsidR="007027F6" w:rsidRDefault="007027F6">
            <w:r>
              <w:rPr>
                <w:rFonts w:hint="eastAsia"/>
              </w:rPr>
              <w:t>PC</w:t>
            </w:r>
            <w:r>
              <w:rPr>
                <w:rFonts w:hint="eastAsia"/>
              </w:rPr>
              <w:t>やタブレット端末に新しくモバカルナースを設定する方法を説明します。</w:t>
            </w:r>
          </w:p>
        </w:tc>
        <w:tc>
          <w:tcPr>
            <w:tcW w:w="1002" w:type="dxa"/>
          </w:tcPr>
          <w:p w:rsidR="007027F6" w:rsidRDefault="007027F6"/>
        </w:tc>
        <w:tc>
          <w:tcPr>
            <w:tcW w:w="3534" w:type="dxa"/>
          </w:tcPr>
          <w:p w:rsidR="007027F6" w:rsidRDefault="007027F6" w:rsidP="007027F6"/>
        </w:tc>
      </w:tr>
      <w:tr w:rsidR="007027F6" w:rsidTr="00DF4B00">
        <w:tc>
          <w:tcPr>
            <w:tcW w:w="4577" w:type="dxa"/>
          </w:tcPr>
          <w:p w:rsidR="007027F6" w:rsidRDefault="007027F6" w:rsidP="007027F6">
            <w:r>
              <w:rPr>
                <w:rFonts w:hint="eastAsia"/>
              </w:rPr>
              <w:t>モバカルナース、給管帳クラウドの起動方法</w:t>
            </w:r>
          </w:p>
        </w:tc>
        <w:tc>
          <w:tcPr>
            <w:tcW w:w="6191" w:type="dxa"/>
          </w:tcPr>
          <w:p w:rsidR="007027F6" w:rsidRDefault="007027F6" w:rsidP="00E1314B">
            <w:r>
              <w:rPr>
                <w:rFonts w:hint="eastAsia"/>
              </w:rPr>
              <w:t>モバカルナースを起動する方法と、</w:t>
            </w:r>
            <w:r>
              <w:rPr>
                <w:rFonts w:hint="eastAsia"/>
              </w:rPr>
              <w:t>PC</w:t>
            </w:r>
            <w:r>
              <w:rPr>
                <w:rFonts w:hint="eastAsia"/>
              </w:rPr>
              <w:t>での給管帳クラウドの起動方法を説明します。</w:t>
            </w:r>
          </w:p>
        </w:tc>
        <w:tc>
          <w:tcPr>
            <w:tcW w:w="1002" w:type="dxa"/>
          </w:tcPr>
          <w:p w:rsidR="007027F6" w:rsidRDefault="007027F6" w:rsidP="007027F6"/>
        </w:tc>
        <w:tc>
          <w:tcPr>
            <w:tcW w:w="3534" w:type="dxa"/>
          </w:tcPr>
          <w:p w:rsidR="007027F6" w:rsidRDefault="007027F6" w:rsidP="007027F6"/>
        </w:tc>
      </w:tr>
      <w:tr w:rsidR="007027F6" w:rsidTr="00DF4B00">
        <w:tc>
          <w:tcPr>
            <w:tcW w:w="4577" w:type="dxa"/>
          </w:tcPr>
          <w:p w:rsidR="007027F6" w:rsidRDefault="007027F6">
            <w:r>
              <w:rPr>
                <w:rFonts w:hint="eastAsia"/>
              </w:rPr>
              <w:t>マニュアルの使い方</w:t>
            </w:r>
          </w:p>
        </w:tc>
        <w:tc>
          <w:tcPr>
            <w:tcW w:w="6191" w:type="dxa"/>
          </w:tcPr>
          <w:p w:rsidR="007027F6" w:rsidRPr="00A73696" w:rsidRDefault="007027F6">
            <w:r>
              <w:rPr>
                <w:rFonts w:hint="eastAsia"/>
              </w:rPr>
              <w:t>オンラインマニュアルとスタートアップガイドの使用方法を説明します。</w:t>
            </w:r>
          </w:p>
        </w:tc>
        <w:tc>
          <w:tcPr>
            <w:tcW w:w="1002" w:type="dxa"/>
          </w:tcPr>
          <w:p w:rsidR="007027F6" w:rsidRDefault="007027F6"/>
        </w:tc>
        <w:tc>
          <w:tcPr>
            <w:tcW w:w="3534" w:type="dxa"/>
          </w:tcPr>
          <w:p w:rsidR="007027F6" w:rsidRDefault="007027F6"/>
        </w:tc>
      </w:tr>
    </w:tbl>
    <w:p w:rsidR="0023427F" w:rsidRDefault="0023427F"/>
    <w:p w:rsidR="00B751C7" w:rsidRDefault="00B751C7" w:rsidP="007313A1">
      <w:pPr>
        <w:pStyle w:val="2"/>
      </w:pPr>
      <w:r>
        <w:rPr>
          <w:rFonts w:hint="eastAsia"/>
        </w:rPr>
        <w:t>マスター登録業務</w:t>
      </w:r>
    </w:p>
    <w:p w:rsidR="00B03A1F" w:rsidRPr="00B03A1F" w:rsidRDefault="00B03A1F" w:rsidP="00B03A1F">
      <w:r>
        <w:rPr>
          <w:rFonts w:hint="eastAsia"/>
        </w:rPr>
        <w:t>職員情報の登録や保険者登録などモバカルナースを使用する上で事前に設定が必要な項目についての説明を行います。</w:t>
      </w:r>
      <w:r w:rsidR="00E1314B">
        <w:rPr>
          <w:rFonts w:hint="eastAsia"/>
        </w:rPr>
        <w:t>特に</w:t>
      </w:r>
      <w:r>
        <w:rPr>
          <w:rFonts w:hint="eastAsia"/>
        </w:rPr>
        <w:t>管理者や事務職の方にお聞きいただきたい内容となっています。</w:t>
      </w:r>
    </w:p>
    <w:tbl>
      <w:tblPr>
        <w:tblStyle w:val="a3"/>
        <w:tblW w:w="0" w:type="auto"/>
        <w:tblLook w:val="04A0" w:firstRow="1" w:lastRow="0" w:firstColumn="1" w:lastColumn="0" w:noHBand="0" w:noVBand="1"/>
      </w:tblPr>
      <w:tblGrid>
        <w:gridCol w:w="4577"/>
        <w:gridCol w:w="6191"/>
        <w:gridCol w:w="1002"/>
        <w:gridCol w:w="3534"/>
      </w:tblGrid>
      <w:tr w:rsidR="00B751C7" w:rsidRPr="007027F6" w:rsidTr="00DF4B00">
        <w:tc>
          <w:tcPr>
            <w:tcW w:w="4577" w:type="dxa"/>
            <w:shd w:val="clear" w:color="auto" w:fill="D9D9D9" w:themeFill="background1" w:themeFillShade="D9"/>
          </w:tcPr>
          <w:p w:rsidR="00B751C7" w:rsidRPr="007027F6" w:rsidRDefault="00B751C7" w:rsidP="00FD42F2">
            <w:pPr>
              <w:tabs>
                <w:tab w:val="left" w:pos="2652"/>
              </w:tabs>
              <w:jc w:val="center"/>
              <w:rPr>
                <w:b/>
              </w:rPr>
            </w:pPr>
            <w:r w:rsidRPr="007027F6">
              <w:rPr>
                <w:rFonts w:hint="eastAsia"/>
                <w:b/>
              </w:rPr>
              <w:t>項目名</w:t>
            </w:r>
          </w:p>
        </w:tc>
        <w:tc>
          <w:tcPr>
            <w:tcW w:w="6191" w:type="dxa"/>
            <w:shd w:val="clear" w:color="auto" w:fill="D9D9D9" w:themeFill="background1" w:themeFillShade="D9"/>
          </w:tcPr>
          <w:p w:rsidR="00B751C7" w:rsidRPr="007027F6" w:rsidRDefault="00B751C7" w:rsidP="00FD42F2">
            <w:pPr>
              <w:tabs>
                <w:tab w:val="left" w:pos="2652"/>
              </w:tabs>
              <w:jc w:val="center"/>
              <w:rPr>
                <w:b/>
              </w:rPr>
            </w:pPr>
            <w:r w:rsidRPr="007027F6">
              <w:rPr>
                <w:rFonts w:hint="eastAsia"/>
                <w:b/>
              </w:rPr>
              <w:t>内容</w:t>
            </w:r>
          </w:p>
        </w:tc>
        <w:tc>
          <w:tcPr>
            <w:tcW w:w="1002" w:type="dxa"/>
            <w:shd w:val="clear" w:color="auto" w:fill="D9D9D9" w:themeFill="background1" w:themeFillShade="D9"/>
          </w:tcPr>
          <w:p w:rsidR="00B751C7" w:rsidRPr="007027F6" w:rsidRDefault="00B751C7" w:rsidP="00FD42F2">
            <w:pPr>
              <w:tabs>
                <w:tab w:val="left" w:pos="2652"/>
              </w:tabs>
              <w:jc w:val="center"/>
              <w:rPr>
                <w:b/>
              </w:rPr>
            </w:pPr>
            <w:r w:rsidRPr="007027F6">
              <w:rPr>
                <w:rFonts w:ascii="Segoe UI Symbol" w:hAnsi="Segoe UI Symbol" w:cs="Segoe UI Symbol" w:hint="eastAsia"/>
                <w:b/>
              </w:rPr>
              <w:t>確認欄</w:t>
            </w:r>
          </w:p>
        </w:tc>
        <w:tc>
          <w:tcPr>
            <w:tcW w:w="3534" w:type="dxa"/>
            <w:shd w:val="clear" w:color="auto" w:fill="D9D9D9" w:themeFill="background1" w:themeFillShade="D9"/>
          </w:tcPr>
          <w:p w:rsidR="00B751C7" w:rsidRPr="007027F6" w:rsidRDefault="00B751C7" w:rsidP="00FD42F2">
            <w:pPr>
              <w:tabs>
                <w:tab w:val="left" w:pos="2652"/>
              </w:tabs>
              <w:jc w:val="center"/>
              <w:rPr>
                <w:b/>
              </w:rPr>
            </w:pPr>
            <w:r w:rsidRPr="007027F6">
              <w:rPr>
                <w:rFonts w:hint="eastAsia"/>
                <w:b/>
              </w:rPr>
              <w:t>備考</w:t>
            </w:r>
          </w:p>
        </w:tc>
      </w:tr>
      <w:tr w:rsidR="00B751C7" w:rsidTr="00DF4B00">
        <w:tc>
          <w:tcPr>
            <w:tcW w:w="4577" w:type="dxa"/>
          </w:tcPr>
          <w:p w:rsidR="00B751C7" w:rsidRDefault="00B751C7" w:rsidP="00FD42F2">
            <w:r>
              <w:rPr>
                <w:rFonts w:hint="eastAsia"/>
              </w:rPr>
              <w:t>ユーザー登録</w:t>
            </w:r>
          </w:p>
        </w:tc>
        <w:tc>
          <w:tcPr>
            <w:tcW w:w="6191" w:type="dxa"/>
          </w:tcPr>
          <w:p w:rsidR="00B751C7" w:rsidRDefault="00B751C7" w:rsidP="00FD42F2">
            <w:r>
              <w:rPr>
                <w:rFonts w:hint="eastAsia"/>
              </w:rPr>
              <w:t>職員情報をモバカルナースに登録す方法を説明します。モバカルナースを使用する上で必須となる項目です。</w:t>
            </w:r>
          </w:p>
        </w:tc>
        <w:tc>
          <w:tcPr>
            <w:tcW w:w="1002" w:type="dxa"/>
          </w:tcPr>
          <w:p w:rsidR="00B751C7" w:rsidRDefault="00B751C7" w:rsidP="00FD42F2"/>
        </w:tc>
        <w:tc>
          <w:tcPr>
            <w:tcW w:w="3534" w:type="dxa"/>
          </w:tcPr>
          <w:p w:rsidR="00B751C7" w:rsidRDefault="00B751C7" w:rsidP="00FD42F2"/>
        </w:tc>
      </w:tr>
      <w:tr w:rsidR="00B751C7" w:rsidTr="00DF4B00">
        <w:tc>
          <w:tcPr>
            <w:tcW w:w="4577" w:type="dxa"/>
          </w:tcPr>
          <w:p w:rsidR="00B751C7" w:rsidRDefault="00B751C7" w:rsidP="00FD42F2">
            <w:r>
              <w:rPr>
                <w:rFonts w:hint="eastAsia"/>
              </w:rPr>
              <w:t>保険者の登録方法</w:t>
            </w:r>
          </w:p>
        </w:tc>
        <w:tc>
          <w:tcPr>
            <w:tcW w:w="6191" w:type="dxa"/>
          </w:tcPr>
          <w:p w:rsidR="00B751C7" w:rsidRDefault="00B751C7" w:rsidP="00FD42F2">
            <w:r>
              <w:rPr>
                <w:rFonts w:hint="eastAsia"/>
              </w:rPr>
              <w:t>保険、介護保険の保険者を給管帳へ登録する方法を説明します。</w:t>
            </w:r>
          </w:p>
          <w:p w:rsidR="00B751C7" w:rsidRDefault="00B751C7" w:rsidP="00FD42F2">
            <w:r>
              <w:rPr>
                <w:rFonts w:hint="eastAsia"/>
              </w:rPr>
              <w:t>利用者の保険登録をする前に行う必要のある作業です。</w:t>
            </w:r>
          </w:p>
        </w:tc>
        <w:tc>
          <w:tcPr>
            <w:tcW w:w="1002" w:type="dxa"/>
          </w:tcPr>
          <w:p w:rsidR="00B751C7" w:rsidRDefault="00B751C7" w:rsidP="00FD42F2"/>
        </w:tc>
        <w:tc>
          <w:tcPr>
            <w:tcW w:w="3534" w:type="dxa"/>
          </w:tcPr>
          <w:p w:rsidR="00B751C7" w:rsidRDefault="00B751C7" w:rsidP="00FD42F2"/>
        </w:tc>
      </w:tr>
      <w:tr w:rsidR="00B751C7" w:rsidTr="00DF4B00">
        <w:tc>
          <w:tcPr>
            <w:tcW w:w="4577" w:type="dxa"/>
          </w:tcPr>
          <w:p w:rsidR="00B751C7" w:rsidRDefault="00B751C7" w:rsidP="00FD42F2">
            <w:r>
              <w:rPr>
                <w:rFonts w:hint="eastAsia"/>
              </w:rPr>
              <w:t>居宅サービス計画作成者の登録方法</w:t>
            </w:r>
          </w:p>
        </w:tc>
        <w:tc>
          <w:tcPr>
            <w:tcW w:w="6191" w:type="dxa"/>
          </w:tcPr>
          <w:p w:rsidR="00B751C7" w:rsidRDefault="00B751C7" w:rsidP="00FD42F2">
            <w:r>
              <w:rPr>
                <w:rFonts w:hint="eastAsia"/>
              </w:rPr>
              <w:t>給管帳とモバカルナースへ居宅サービス計画作成者を登録する方法を説明します。</w:t>
            </w:r>
          </w:p>
          <w:p w:rsidR="00B751C7" w:rsidRDefault="00B751C7" w:rsidP="00FD42F2">
            <w:r>
              <w:rPr>
                <w:rFonts w:hint="eastAsia"/>
              </w:rPr>
              <w:t>利用者の介護保険を登録する前に行う必要のある作業です。</w:t>
            </w:r>
          </w:p>
        </w:tc>
        <w:tc>
          <w:tcPr>
            <w:tcW w:w="1002" w:type="dxa"/>
          </w:tcPr>
          <w:p w:rsidR="00B751C7" w:rsidRDefault="00B751C7" w:rsidP="00FD42F2"/>
        </w:tc>
        <w:tc>
          <w:tcPr>
            <w:tcW w:w="3534" w:type="dxa"/>
          </w:tcPr>
          <w:p w:rsidR="00B751C7" w:rsidRDefault="00B751C7" w:rsidP="00FD42F2"/>
        </w:tc>
      </w:tr>
    </w:tbl>
    <w:p w:rsidR="00B751C7" w:rsidRDefault="00B751C7" w:rsidP="00D33F7F">
      <w:pPr>
        <w:pStyle w:val="2"/>
        <w:ind w:left="709"/>
      </w:pPr>
      <w:r>
        <w:rPr>
          <w:rFonts w:hint="eastAsia"/>
        </w:rPr>
        <w:t>利用者登録</w:t>
      </w:r>
      <w:r w:rsidR="007476AF">
        <w:rPr>
          <w:rFonts w:hint="eastAsia"/>
        </w:rPr>
        <w:t>関連</w:t>
      </w:r>
      <w:r>
        <w:rPr>
          <w:rFonts w:hint="eastAsia"/>
        </w:rPr>
        <w:t>業務</w:t>
      </w:r>
    </w:p>
    <w:p w:rsidR="00B03A1F" w:rsidRPr="00B03A1F" w:rsidRDefault="00B03A1F" w:rsidP="00B03A1F">
      <w:r>
        <w:rPr>
          <w:rFonts w:hint="eastAsia"/>
        </w:rPr>
        <w:t>利用者の新規登録や保険情報・心身の状態・指示書の期間などの保険請求を行う上で利用者に登録が必要となる項目について説明を行います。</w:t>
      </w:r>
    </w:p>
    <w:tbl>
      <w:tblPr>
        <w:tblStyle w:val="a3"/>
        <w:tblW w:w="0" w:type="auto"/>
        <w:tblLook w:val="04A0" w:firstRow="1" w:lastRow="0" w:firstColumn="1" w:lastColumn="0" w:noHBand="0" w:noVBand="1"/>
      </w:tblPr>
      <w:tblGrid>
        <w:gridCol w:w="4577"/>
        <w:gridCol w:w="6333"/>
        <w:gridCol w:w="992"/>
        <w:gridCol w:w="3402"/>
      </w:tblGrid>
      <w:tr w:rsidR="00B751C7" w:rsidRPr="007027F6" w:rsidTr="00DF4B00">
        <w:tc>
          <w:tcPr>
            <w:tcW w:w="4577" w:type="dxa"/>
            <w:shd w:val="clear" w:color="auto" w:fill="D9D9D9" w:themeFill="background1" w:themeFillShade="D9"/>
          </w:tcPr>
          <w:p w:rsidR="00B751C7" w:rsidRPr="007027F6" w:rsidRDefault="00B751C7" w:rsidP="00FD42F2">
            <w:pPr>
              <w:tabs>
                <w:tab w:val="left" w:pos="2652"/>
              </w:tabs>
              <w:jc w:val="center"/>
              <w:rPr>
                <w:b/>
              </w:rPr>
            </w:pPr>
            <w:r w:rsidRPr="007027F6">
              <w:rPr>
                <w:rFonts w:hint="eastAsia"/>
                <w:b/>
              </w:rPr>
              <w:t>項目名</w:t>
            </w:r>
          </w:p>
        </w:tc>
        <w:tc>
          <w:tcPr>
            <w:tcW w:w="6333" w:type="dxa"/>
            <w:shd w:val="clear" w:color="auto" w:fill="D9D9D9" w:themeFill="background1" w:themeFillShade="D9"/>
          </w:tcPr>
          <w:p w:rsidR="00B751C7" w:rsidRPr="007027F6" w:rsidRDefault="00B751C7" w:rsidP="00FD42F2">
            <w:pPr>
              <w:tabs>
                <w:tab w:val="left" w:pos="2652"/>
              </w:tabs>
              <w:jc w:val="center"/>
              <w:rPr>
                <w:b/>
              </w:rPr>
            </w:pPr>
            <w:r w:rsidRPr="007027F6">
              <w:rPr>
                <w:rFonts w:hint="eastAsia"/>
                <w:b/>
              </w:rPr>
              <w:t>内容</w:t>
            </w:r>
          </w:p>
        </w:tc>
        <w:tc>
          <w:tcPr>
            <w:tcW w:w="992" w:type="dxa"/>
            <w:shd w:val="clear" w:color="auto" w:fill="D9D9D9" w:themeFill="background1" w:themeFillShade="D9"/>
          </w:tcPr>
          <w:p w:rsidR="00B751C7" w:rsidRPr="007027F6" w:rsidRDefault="00B751C7" w:rsidP="00FD42F2">
            <w:pPr>
              <w:tabs>
                <w:tab w:val="left" w:pos="2652"/>
              </w:tabs>
              <w:jc w:val="center"/>
              <w:rPr>
                <w:b/>
              </w:rPr>
            </w:pPr>
            <w:r w:rsidRPr="007027F6">
              <w:rPr>
                <w:rFonts w:ascii="Segoe UI Symbol" w:hAnsi="Segoe UI Symbol" w:cs="Segoe UI Symbol" w:hint="eastAsia"/>
                <w:b/>
              </w:rPr>
              <w:t>確認欄</w:t>
            </w:r>
          </w:p>
        </w:tc>
        <w:tc>
          <w:tcPr>
            <w:tcW w:w="3402" w:type="dxa"/>
            <w:shd w:val="clear" w:color="auto" w:fill="D9D9D9" w:themeFill="background1" w:themeFillShade="D9"/>
          </w:tcPr>
          <w:p w:rsidR="00B751C7" w:rsidRPr="007027F6" w:rsidRDefault="00B751C7" w:rsidP="00FD42F2">
            <w:pPr>
              <w:tabs>
                <w:tab w:val="left" w:pos="2652"/>
              </w:tabs>
              <w:jc w:val="center"/>
              <w:rPr>
                <w:b/>
              </w:rPr>
            </w:pPr>
            <w:r w:rsidRPr="007027F6">
              <w:rPr>
                <w:rFonts w:hint="eastAsia"/>
                <w:b/>
              </w:rPr>
              <w:t>備考</w:t>
            </w:r>
          </w:p>
        </w:tc>
      </w:tr>
      <w:tr w:rsidR="00B751C7" w:rsidTr="00DF4B00">
        <w:tc>
          <w:tcPr>
            <w:tcW w:w="4577" w:type="dxa"/>
          </w:tcPr>
          <w:p w:rsidR="00B751C7" w:rsidRDefault="00B751C7" w:rsidP="00FD42F2">
            <w:r>
              <w:rPr>
                <w:rFonts w:hint="eastAsia"/>
              </w:rPr>
              <w:t>利用者の登録方法</w:t>
            </w:r>
          </w:p>
        </w:tc>
        <w:tc>
          <w:tcPr>
            <w:tcW w:w="6333" w:type="dxa"/>
          </w:tcPr>
          <w:p w:rsidR="00B751C7" w:rsidRDefault="00B751C7" w:rsidP="00FD42F2">
            <w:r>
              <w:rPr>
                <w:rFonts w:hint="eastAsia"/>
              </w:rPr>
              <w:t>利用者の新規の登録方法を説明します。モバカルネットと連携する場合、モバカルネットの情報を引用してモバカルナースに利用者を登録する方法についても説明します。</w:t>
            </w:r>
          </w:p>
        </w:tc>
        <w:tc>
          <w:tcPr>
            <w:tcW w:w="992" w:type="dxa"/>
          </w:tcPr>
          <w:p w:rsidR="00B751C7" w:rsidRDefault="00B751C7" w:rsidP="00FD42F2"/>
        </w:tc>
        <w:tc>
          <w:tcPr>
            <w:tcW w:w="3402" w:type="dxa"/>
          </w:tcPr>
          <w:p w:rsidR="00B751C7" w:rsidRDefault="00B751C7" w:rsidP="00FD42F2"/>
        </w:tc>
      </w:tr>
      <w:tr w:rsidR="00B751C7" w:rsidTr="00DF4B00">
        <w:tc>
          <w:tcPr>
            <w:tcW w:w="4577" w:type="dxa"/>
          </w:tcPr>
          <w:p w:rsidR="00B751C7" w:rsidRDefault="00B751C7" w:rsidP="00FD42F2">
            <w:r>
              <w:rPr>
                <w:rFonts w:hint="eastAsia"/>
              </w:rPr>
              <w:t>保険情報、療養費明細書情報の入力方法</w:t>
            </w:r>
          </w:p>
        </w:tc>
        <w:tc>
          <w:tcPr>
            <w:tcW w:w="6333" w:type="dxa"/>
          </w:tcPr>
          <w:p w:rsidR="00B751C7" w:rsidRDefault="00B751C7" w:rsidP="00FD42F2">
            <w:r>
              <w:rPr>
                <w:rFonts w:hint="eastAsia"/>
              </w:rPr>
              <w:t>利用者の保険情報をモバカルナースから登録する方法を説明します。医療保険適用の利用者がいる場合、療養費明細書情報（主たる傷病名や心身の状態など）を入力する方法も説明します。</w:t>
            </w:r>
          </w:p>
        </w:tc>
        <w:tc>
          <w:tcPr>
            <w:tcW w:w="992" w:type="dxa"/>
          </w:tcPr>
          <w:p w:rsidR="00B751C7" w:rsidRDefault="00B751C7" w:rsidP="00FD42F2"/>
        </w:tc>
        <w:tc>
          <w:tcPr>
            <w:tcW w:w="3402" w:type="dxa"/>
          </w:tcPr>
          <w:p w:rsidR="00B751C7" w:rsidRDefault="00B751C7" w:rsidP="00FD42F2"/>
        </w:tc>
      </w:tr>
      <w:tr w:rsidR="00B751C7" w:rsidTr="00DF4B00">
        <w:tc>
          <w:tcPr>
            <w:tcW w:w="4577" w:type="dxa"/>
          </w:tcPr>
          <w:p w:rsidR="00B751C7" w:rsidRDefault="00B751C7" w:rsidP="00FD42F2">
            <w:r>
              <w:rPr>
                <w:rFonts w:hint="eastAsia"/>
              </w:rPr>
              <w:t>指示書の期間の入力方法</w:t>
            </w:r>
          </w:p>
        </w:tc>
        <w:tc>
          <w:tcPr>
            <w:tcW w:w="6333" w:type="dxa"/>
          </w:tcPr>
          <w:p w:rsidR="00B751C7" w:rsidRDefault="00B751C7" w:rsidP="00FD42F2">
            <w:r>
              <w:rPr>
                <w:rFonts w:hint="eastAsia"/>
              </w:rPr>
              <w:t>モバカルナースから訪問看護指示書の入力方法を説明します。医療保険適用の利用者がいる場合、給管帳から入力する方法についても説明します。</w:t>
            </w:r>
          </w:p>
        </w:tc>
        <w:tc>
          <w:tcPr>
            <w:tcW w:w="992" w:type="dxa"/>
          </w:tcPr>
          <w:p w:rsidR="00B751C7" w:rsidRDefault="00B751C7" w:rsidP="00FD42F2"/>
        </w:tc>
        <w:tc>
          <w:tcPr>
            <w:tcW w:w="3402" w:type="dxa"/>
          </w:tcPr>
          <w:p w:rsidR="00B751C7" w:rsidRDefault="00B751C7" w:rsidP="00FD42F2"/>
        </w:tc>
      </w:tr>
    </w:tbl>
    <w:p w:rsidR="00821128" w:rsidRDefault="00821128"/>
    <w:p w:rsidR="00821128" w:rsidRDefault="00821128">
      <w:pPr>
        <w:widowControl/>
        <w:jc w:val="left"/>
      </w:pPr>
      <w:r>
        <w:br w:type="page"/>
      </w:r>
    </w:p>
    <w:p w:rsidR="00821128" w:rsidRDefault="00821128" w:rsidP="00821128">
      <w:pPr>
        <w:pStyle w:val="1"/>
      </w:pPr>
      <w:r>
        <w:rPr>
          <w:rFonts w:hint="eastAsia"/>
        </w:rPr>
        <w:t>操作説明2回目</w:t>
      </w:r>
    </w:p>
    <w:p w:rsidR="007476AF" w:rsidRDefault="007476AF" w:rsidP="00B46AD9">
      <w:pPr>
        <w:pStyle w:val="2"/>
        <w:numPr>
          <w:ilvl w:val="0"/>
          <w:numId w:val="0"/>
        </w:numPr>
      </w:pPr>
      <w:r>
        <w:rPr>
          <w:rFonts w:hint="eastAsia"/>
        </w:rPr>
        <w:t>予定管理、記録業務</w:t>
      </w:r>
    </w:p>
    <w:p w:rsidR="00B03A1F" w:rsidRPr="00B03A1F" w:rsidRDefault="00B03A1F" w:rsidP="00B03A1F">
      <w:r>
        <w:rPr>
          <w:rFonts w:hint="eastAsia"/>
        </w:rPr>
        <w:t>訪問予定の管理や看護記録の入力、計画書や報告書の入力など日々の訪問看護業務に関連する操作の説明を行います。</w:t>
      </w:r>
    </w:p>
    <w:tbl>
      <w:tblPr>
        <w:tblStyle w:val="a3"/>
        <w:tblW w:w="0" w:type="auto"/>
        <w:tblLook w:val="04A0" w:firstRow="1" w:lastRow="0" w:firstColumn="1" w:lastColumn="0" w:noHBand="0" w:noVBand="1"/>
      </w:tblPr>
      <w:tblGrid>
        <w:gridCol w:w="4577"/>
        <w:gridCol w:w="6052"/>
        <w:gridCol w:w="1141"/>
        <w:gridCol w:w="3534"/>
      </w:tblGrid>
      <w:tr w:rsidR="007476AF" w:rsidRPr="007027F6" w:rsidTr="00FD42F2">
        <w:tc>
          <w:tcPr>
            <w:tcW w:w="4577" w:type="dxa"/>
            <w:shd w:val="clear" w:color="auto" w:fill="D9D9D9" w:themeFill="background1" w:themeFillShade="D9"/>
          </w:tcPr>
          <w:p w:rsidR="007476AF" w:rsidRPr="007027F6" w:rsidRDefault="007476AF" w:rsidP="00FD42F2">
            <w:pPr>
              <w:tabs>
                <w:tab w:val="left" w:pos="2652"/>
              </w:tabs>
              <w:jc w:val="center"/>
              <w:rPr>
                <w:b/>
              </w:rPr>
            </w:pPr>
            <w:r w:rsidRPr="007027F6">
              <w:rPr>
                <w:rFonts w:hint="eastAsia"/>
                <w:b/>
              </w:rPr>
              <w:t>項目名</w:t>
            </w:r>
          </w:p>
        </w:tc>
        <w:tc>
          <w:tcPr>
            <w:tcW w:w="6052" w:type="dxa"/>
            <w:shd w:val="clear" w:color="auto" w:fill="D9D9D9" w:themeFill="background1" w:themeFillShade="D9"/>
          </w:tcPr>
          <w:p w:rsidR="007476AF" w:rsidRPr="007027F6" w:rsidRDefault="007476AF" w:rsidP="00FD42F2">
            <w:pPr>
              <w:tabs>
                <w:tab w:val="left" w:pos="2652"/>
              </w:tabs>
              <w:jc w:val="center"/>
              <w:rPr>
                <w:b/>
              </w:rPr>
            </w:pPr>
            <w:r w:rsidRPr="007027F6">
              <w:rPr>
                <w:rFonts w:hint="eastAsia"/>
                <w:b/>
              </w:rPr>
              <w:t>内容</w:t>
            </w:r>
          </w:p>
        </w:tc>
        <w:tc>
          <w:tcPr>
            <w:tcW w:w="1141" w:type="dxa"/>
            <w:shd w:val="clear" w:color="auto" w:fill="D9D9D9" w:themeFill="background1" w:themeFillShade="D9"/>
          </w:tcPr>
          <w:p w:rsidR="007476AF" w:rsidRPr="007027F6" w:rsidRDefault="007476AF" w:rsidP="00FD42F2">
            <w:pPr>
              <w:tabs>
                <w:tab w:val="left" w:pos="2652"/>
              </w:tabs>
              <w:jc w:val="center"/>
              <w:rPr>
                <w:b/>
              </w:rPr>
            </w:pPr>
            <w:r w:rsidRPr="007027F6">
              <w:rPr>
                <w:rFonts w:ascii="Segoe UI Symbol" w:hAnsi="Segoe UI Symbol" w:cs="Segoe UI Symbol" w:hint="eastAsia"/>
                <w:b/>
              </w:rPr>
              <w:t>確認欄</w:t>
            </w:r>
          </w:p>
        </w:tc>
        <w:tc>
          <w:tcPr>
            <w:tcW w:w="3534" w:type="dxa"/>
            <w:shd w:val="clear" w:color="auto" w:fill="D9D9D9" w:themeFill="background1" w:themeFillShade="D9"/>
          </w:tcPr>
          <w:p w:rsidR="007476AF" w:rsidRPr="007027F6" w:rsidRDefault="007476AF" w:rsidP="00FD42F2">
            <w:pPr>
              <w:tabs>
                <w:tab w:val="left" w:pos="2652"/>
              </w:tabs>
              <w:jc w:val="center"/>
              <w:rPr>
                <w:b/>
              </w:rPr>
            </w:pPr>
            <w:r w:rsidRPr="007027F6">
              <w:rPr>
                <w:rFonts w:hint="eastAsia"/>
                <w:b/>
              </w:rPr>
              <w:t>備考</w:t>
            </w:r>
          </w:p>
        </w:tc>
      </w:tr>
      <w:tr w:rsidR="007476AF" w:rsidTr="00FD42F2">
        <w:tc>
          <w:tcPr>
            <w:tcW w:w="4577" w:type="dxa"/>
          </w:tcPr>
          <w:p w:rsidR="007476AF" w:rsidRDefault="007476AF" w:rsidP="00FD42F2">
            <w:r>
              <w:rPr>
                <w:rFonts w:hint="eastAsia"/>
              </w:rPr>
              <w:t>訪問予定の登録方法（カレンダー、訪問予定）</w:t>
            </w:r>
          </w:p>
        </w:tc>
        <w:tc>
          <w:tcPr>
            <w:tcW w:w="6052" w:type="dxa"/>
          </w:tcPr>
          <w:p w:rsidR="007476AF" w:rsidRDefault="007476AF" w:rsidP="00FD42F2">
            <w:r>
              <w:rPr>
                <w:rFonts w:hint="eastAsia"/>
              </w:rPr>
              <w:t>モバカルナースで利用者ごとの訪問予定を管理する方法を説明します。</w:t>
            </w:r>
          </w:p>
        </w:tc>
        <w:tc>
          <w:tcPr>
            <w:tcW w:w="1141" w:type="dxa"/>
          </w:tcPr>
          <w:p w:rsidR="007476AF" w:rsidRDefault="007476AF" w:rsidP="00FD42F2"/>
        </w:tc>
        <w:tc>
          <w:tcPr>
            <w:tcW w:w="3534" w:type="dxa"/>
          </w:tcPr>
          <w:p w:rsidR="007476AF" w:rsidRDefault="007476AF" w:rsidP="00FD42F2"/>
        </w:tc>
      </w:tr>
      <w:tr w:rsidR="007476AF" w:rsidTr="00FD42F2">
        <w:tc>
          <w:tcPr>
            <w:tcW w:w="4577" w:type="dxa"/>
          </w:tcPr>
          <w:p w:rsidR="007476AF" w:rsidRDefault="007476AF" w:rsidP="00FD42F2">
            <w:r>
              <w:rPr>
                <w:rFonts w:hint="eastAsia"/>
              </w:rPr>
              <w:t>看護記録の入力方法</w:t>
            </w:r>
          </w:p>
        </w:tc>
        <w:tc>
          <w:tcPr>
            <w:tcW w:w="6052" w:type="dxa"/>
          </w:tcPr>
          <w:p w:rsidR="007476AF" w:rsidRDefault="007476AF" w:rsidP="00FD42F2">
            <w:r>
              <w:rPr>
                <w:rFonts w:hint="eastAsia"/>
              </w:rPr>
              <w:t>訪問看護記録書Ⅱの入力方法を説明します。</w:t>
            </w:r>
          </w:p>
        </w:tc>
        <w:tc>
          <w:tcPr>
            <w:tcW w:w="1141" w:type="dxa"/>
          </w:tcPr>
          <w:p w:rsidR="007476AF" w:rsidRDefault="007476AF" w:rsidP="00FD42F2"/>
        </w:tc>
        <w:tc>
          <w:tcPr>
            <w:tcW w:w="3534" w:type="dxa"/>
          </w:tcPr>
          <w:p w:rsidR="007476AF" w:rsidRDefault="007476AF" w:rsidP="00FD42F2"/>
        </w:tc>
      </w:tr>
      <w:tr w:rsidR="007476AF" w:rsidTr="00FD42F2">
        <w:tc>
          <w:tcPr>
            <w:tcW w:w="4577" w:type="dxa"/>
          </w:tcPr>
          <w:p w:rsidR="007476AF" w:rsidRDefault="007476AF" w:rsidP="00FD42F2">
            <w:r>
              <w:rPr>
                <w:rFonts w:hint="eastAsia"/>
              </w:rPr>
              <w:t>看護文書（看護報告書、計画書）の作成方法</w:t>
            </w:r>
          </w:p>
        </w:tc>
        <w:tc>
          <w:tcPr>
            <w:tcW w:w="6052" w:type="dxa"/>
          </w:tcPr>
          <w:p w:rsidR="007476AF" w:rsidRDefault="007476AF" w:rsidP="00FD42F2">
            <w:r>
              <w:rPr>
                <w:rFonts w:hint="eastAsia"/>
              </w:rPr>
              <w:t>訪問看護報告書や計画書などの利用者に関する文書の作成方法を説明します。</w:t>
            </w:r>
          </w:p>
        </w:tc>
        <w:tc>
          <w:tcPr>
            <w:tcW w:w="1141" w:type="dxa"/>
          </w:tcPr>
          <w:p w:rsidR="007476AF" w:rsidRDefault="007476AF" w:rsidP="00FD42F2"/>
        </w:tc>
        <w:tc>
          <w:tcPr>
            <w:tcW w:w="3534" w:type="dxa"/>
          </w:tcPr>
          <w:p w:rsidR="007476AF" w:rsidRDefault="007476AF" w:rsidP="00FD42F2"/>
        </w:tc>
      </w:tr>
    </w:tbl>
    <w:p w:rsidR="00B03A1F" w:rsidRDefault="00B03A1F"/>
    <w:p w:rsidR="00B03A1F" w:rsidRDefault="00B03A1F">
      <w:pPr>
        <w:widowControl/>
        <w:jc w:val="left"/>
      </w:pPr>
      <w:r>
        <w:br w:type="page"/>
      </w:r>
    </w:p>
    <w:p w:rsidR="00821128" w:rsidRDefault="00821128" w:rsidP="00821128">
      <w:pPr>
        <w:pStyle w:val="1"/>
      </w:pPr>
      <w:r>
        <w:rPr>
          <w:rFonts w:hint="eastAsia"/>
        </w:rPr>
        <w:t>操作説明3回目</w:t>
      </w:r>
    </w:p>
    <w:p w:rsidR="0095689D" w:rsidRDefault="007476AF" w:rsidP="00821128">
      <w:pPr>
        <w:pStyle w:val="2"/>
        <w:numPr>
          <w:ilvl w:val="0"/>
          <w:numId w:val="0"/>
        </w:numPr>
      </w:pPr>
      <w:r>
        <w:rPr>
          <w:rFonts w:hint="eastAsia"/>
        </w:rPr>
        <w:t>請求業務</w:t>
      </w:r>
    </w:p>
    <w:p w:rsidR="00B03A1F" w:rsidRPr="00B03A1F" w:rsidRDefault="007313A1" w:rsidP="00B03A1F">
      <w:r>
        <w:rPr>
          <w:rFonts w:hint="eastAsia"/>
        </w:rPr>
        <w:t>看護記録で選択した算定項目を給管帳に送信し、保険請求や利用者向けの請求書に関連する説明を行います。</w:t>
      </w:r>
    </w:p>
    <w:tbl>
      <w:tblPr>
        <w:tblStyle w:val="a3"/>
        <w:tblW w:w="0" w:type="auto"/>
        <w:tblLook w:val="04A0" w:firstRow="1" w:lastRow="0" w:firstColumn="1" w:lastColumn="0" w:noHBand="0" w:noVBand="1"/>
      </w:tblPr>
      <w:tblGrid>
        <w:gridCol w:w="4531"/>
        <w:gridCol w:w="6096"/>
        <w:gridCol w:w="1184"/>
        <w:gridCol w:w="3352"/>
      </w:tblGrid>
      <w:tr w:rsidR="0095689D" w:rsidTr="00B03A1F">
        <w:tc>
          <w:tcPr>
            <w:tcW w:w="4531" w:type="dxa"/>
            <w:shd w:val="clear" w:color="auto" w:fill="D9D9D9" w:themeFill="background1" w:themeFillShade="D9"/>
          </w:tcPr>
          <w:p w:rsidR="0095689D" w:rsidRPr="00B03A1F" w:rsidRDefault="0095689D" w:rsidP="00B03A1F">
            <w:pPr>
              <w:tabs>
                <w:tab w:val="left" w:pos="2652"/>
              </w:tabs>
              <w:jc w:val="center"/>
              <w:rPr>
                <w:b/>
              </w:rPr>
            </w:pPr>
            <w:r w:rsidRPr="00B03A1F">
              <w:rPr>
                <w:rFonts w:hint="eastAsia"/>
                <w:b/>
              </w:rPr>
              <w:t>項目名</w:t>
            </w:r>
          </w:p>
        </w:tc>
        <w:tc>
          <w:tcPr>
            <w:tcW w:w="6096" w:type="dxa"/>
            <w:shd w:val="clear" w:color="auto" w:fill="D9D9D9" w:themeFill="background1" w:themeFillShade="D9"/>
          </w:tcPr>
          <w:p w:rsidR="0095689D" w:rsidRPr="00B03A1F" w:rsidRDefault="0095689D" w:rsidP="00B03A1F">
            <w:pPr>
              <w:tabs>
                <w:tab w:val="left" w:pos="2652"/>
              </w:tabs>
              <w:jc w:val="center"/>
              <w:rPr>
                <w:b/>
              </w:rPr>
            </w:pPr>
            <w:r w:rsidRPr="00B03A1F">
              <w:rPr>
                <w:rFonts w:hint="eastAsia"/>
                <w:b/>
              </w:rPr>
              <w:t>内容</w:t>
            </w:r>
          </w:p>
        </w:tc>
        <w:tc>
          <w:tcPr>
            <w:tcW w:w="1184" w:type="dxa"/>
            <w:shd w:val="clear" w:color="auto" w:fill="D9D9D9" w:themeFill="background1" w:themeFillShade="D9"/>
          </w:tcPr>
          <w:p w:rsidR="0095689D" w:rsidRPr="00B03A1F" w:rsidRDefault="0095689D" w:rsidP="00B03A1F">
            <w:pPr>
              <w:tabs>
                <w:tab w:val="left" w:pos="2652"/>
              </w:tabs>
              <w:jc w:val="center"/>
              <w:rPr>
                <w:b/>
              </w:rPr>
            </w:pPr>
            <w:r w:rsidRPr="00B03A1F">
              <w:rPr>
                <w:rFonts w:ascii="Segoe UI Symbol" w:hAnsi="Segoe UI Symbol" w:cs="Segoe UI Symbol" w:hint="eastAsia"/>
                <w:b/>
              </w:rPr>
              <w:t>確認欄</w:t>
            </w:r>
          </w:p>
        </w:tc>
        <w:tc>
          <w:tcPr>
            <w:tcW w:w="3352" w:type="dxa"/>
            <w:shd w:val="clear" w:color="auto" w:fill="D9D9D9" w:themeFill="background1" w:themeFillShade="D9"/>
          </w:tcPr>
          <w:p w:rsidR="0095689D" w:rsidRPr="00B03A1F" w:rsidRDefault="0095689D" w:rsidP="00B03A1F">
            <w:pPr>
              <w:tabs>
                <w:tab w:val="left" w:pos="2652"/>
              </w:tabs>
              <w:jc w:val="center"/>
              <w:rPr>
                <w:b/>
              </w:rPr>
            </w:pPr>
            <w:r w:rsidRPr="00B03A1F">
              <w:rPr>
                <w:rFonts w:hint="eastAsia"/>
                <w:b/>
              </w:rPr>
              <w:t>備考</w:t>
            </w:r>
          </w:p>
        </w:tc>
      </w:tr>
      <w:tr w:rsidR="0095689D" w:rsidTr="00B03A1F">
        <w:tc>
          <w:tcPr>
            <w:tcW w:w="4531" w:type="dxa"/>
          </w:tcPr>
          <w:p w:rsidR="0095689D" w:rsidRDefault="0095689D" w:rsidP="00FD42F2">
            <w:r>
              <w:rPr>
                <w:rFonts w:hint="eastAsia"/>
              </w:rPr>
              <w:t>モバカルナースから給管帳への実績送信</w:t>
            </w:r>
          </w:p>
        </w:tc>
        <w:tc>
          <w:tcPr>
            <w:tcW w:w="6096" w:type="dxa"/>
          </w:tcPr>
          <w:p w:rsidR="0095689D" w:rsidRDefault="00F27352" w:rsidP="00FD42F2">
            <w:r>
              <w:rPr>
                <w:rFonts w:hint="eastAsia"/>
              </w:rPr>
              <w:t>訪問看護記録に入力した算定項目を給管帳に送信する方法と送信後の修正方法を説明</w:t>
            </w:r>
            <w:r w:rsidR="007313A1">
              <w:rPr>
                <w:rFonts w:hint="eastAsia"/>
              </w:rPr>
              <w:t>します。</w:t>
            </w:r>
          </w:p>
        </w:tc>
        <w:tc>
          <w:tcPr>
            <w:tcW w:w="1184" w:type="dxa"/>
          </w:tcPr>
          <w:p w:rsidR="0095689D" w:rsidRDefault="0095689D" w:rsidP="00FD42F2"/>
        </w:tc>
        <w:tc>
          <w:tcPr>
            <w:tcW w:w="3352" w:type="dxa"/>
          </w:tcPr>
          <w:p w:rsidR="0095689D" w:rsidRDefault="0095689D" w:rsidP="00FD42F2"/>
        </w:tc>
      </w:tr>
      <w:tr w:rsidR="0095689D" w:rsidTr="00B03A1F">
        <w:tc>
          <w:tcPr>
            <w:tcW w:w="4531" w:type="dxa"/>
          </w:tcPr>
          <w:p w:rsidR="0095689D" w:rsidRDefault="0095689D" w:rsidP="00FD42F2">
            <w:r>
              <w:rPr>
                <w:rFonts w:hint="eastAsia"/>
              </w:rPr>
              <w:t>介護保険の請求業務</w:t>
            </w:r>
          </w:p>
        </w:tc>
        <w:tc>
          <w:tcPr>
            <w:tcW w:w="6096" w:type="dxa"/>
          </w:tcPr>
          <w:p w:rsidR="0095689D" w:rsidRDefault="0095689D" w:rsidP="00FD42F2">
            <w:r>
              <w:rPr>
                <w:rFonts w:hint="eastAsia"/>
              </w:rPr>
              <w:t>実績の確定から介護レセの出力方法を説明</w:t>
            </w:r>
            <w:r w:rsidR="007313A1">
              <w:rPr>
                <w:rFonts w:hint="eastAsia"/>
              </w:rPr>
              <w:t>します。</w:t>
            </w:r>
          </w:p>
        </w:tc>
        <w:tc>
          <w:tcPr>
            <w:tcW w:w="1184" w:type="dxa"/>
          </w:tcPr>
          <w:p w:rsidR="0095689D" w:rsidRDefault="0095689D" w:rsidP="00FD42F2"/>
        </w:tc>
        <w:tc>
          <w:tcPr>
            <w:tcW w:w="3352" w:type="dxa"/>
          </w:tcPr>
          <w:p w:rsidR="0095689D" w:rsidRDefault="0095689D" w:rsidP="00FD42F2"/>
        </w:tc>
      </w:tr>
      <w:tr w:rsidR="0095689D" w:rsidTr="00B03A1F">
        <w:tc>
          <w:tcPr>
            <w:tcW w:w="4531" w:type="dxa"/>
          </w:tcPr>
          <w:p w:rsidR="0095689D" w:rsidRDefault="0095689D" w:rsidP="00FD42F2">
            <w:r>
              <w:rPr>
                <w:rFonts w:hint="eastAsia"/>
              </w:rPr>
              <w:t>医療保険の請求業務</w:t>
            </w:r>
          </w:p>
        </w:tc>
        <w:tc>
          <w:tcPr>
            <w:tcW w:w="6096" w:type="dxa"/>
          </w:tcPr>
          <w:p w:rsidR="0095689D" w:rsidRDefault="0095689D" w:rsidP="00FD42F2">
            <w:r>
              <w:rPr>
                <w:rFonts w:hint="eastAsia"/>
              </w:rPr>
              <w:t>実績集計から訪問看護療養費明細書、訪問看護給付費請求書の出力方法を説明</w:t>
            </w:r>
            <w:r w:rsidR="007313A1">
              <w:rPr>
                <w:rFonts w:hint="eastAsia"/>
              </w:rPr>
              <w:t>します。</w:t>
            </w:r>
          </w:p>
        </w:tc>
        <w:tc>
          <w:tcPr>
            <w:tcW w:w="1184" w:type="dxa"/>
          </w:tcPr>
          <w:p w:rsidR="0095689D" w:rsidRDefault="0095689D" w:rsidP="00FD42F2"/>
        </w:tc>
        <w:tc>
          <w:tcPr>
            <w:tcW w:w="3352" w:type="dxa"/>
          </w:tcPr>
          <w:p w:rsidR="0095689D" w:rsidRDefault="0095689D" w:rsidP="00FD42F2"/>
        </w:tc>
      </w:tr>
      <w:tr w:rsidR="00C369DC" w:rsidTr="00B03A1F">
        <w:tc>
          <w:tcPr>
            <w:tcW w:w="4531" w:type="dxa"/>
          </w:tcPr>
          <w:p w:rsidR="00C369DC" w:rsidRDefault="00C369DC" w:rsidP="00FD42F2">
            <w:r>
              <w:rPr>
                <w:rFonts w:hint="eastAsia"/>
              </w:rPr>
              <w:t>伝送請求</w:t>
            </w:r>
          </w:p>
        </w:tc>
        <w:tc>
          <w:tcPr>
            <w:tcW w:w="6096" w:type="dxa"/>
          </w:tcPr>
          <w:p w:rsidR="00C369DC" w:rsidRDefault="00C369DC" w:rsidP="00FD42F2">
            <w:r>
              <w:rPr>
                <w:rFonts w:hint="eastAsia"/>
              </w:rPr>
              <w:t>給管帳の伝送請求ソフトを使用し、介護保険の請求をする方法を説明</w:t>
            </w:r>
            <w:r w:rsidR="007313A1">
              <w:rPr>
                <w:rFonts w:hint="eastAsia"/>
              </w:rPr>
              <w:t>します。</w:t>
            </w:r>
          </w:p>
        </w:tc>
        <w:tc>
          <w:tcPr>
            <w:tcW w:w="1184" w:type="dxa"/>
          </w:tcPr>
          <w:p w:rsidR="00C369DC" w:rsidRDefault="00C369DC" w:rsidP="00FD42F2"/>
        </w:tc>
        <w:tc>
          <w:tcPr>
            <w:tcW w:w="3352" w:type="dxa"/>
          </w:tcPr>
          <w:p w:rsidR="00C369DC" w:rsidRDefault="00C369DC" w:rsidP="00FD42F2"/>
        </w:tc>
      </w:tr>
      <w:tr w:rsidR="00C369DC" w:rsidTr="00B03A1F">
        <w:tc>
          <w:tcPr>
            <w:tcW w:w="4531" w:type="dxa"/>
          </w:tcPr>
          <w:p w:rsidR="00C369DC" w:rsidRDefault="00C369DC" w:rsidP="00FD42F2">
            <w:r>
              <w:rPr>
                <w:rFonts w:hint="eastAsia"/>
              </w:rPr>
              <w:t>収納管理</w:t>
            </w:r>
          </w:p>
        </w:tc>
        <w:tc>
          <w:tcPr>
            <w:tcW w:w="6096" w:type="dxa"/>
          </w:tcPr>
          <w:p w:rsidR="00C369DC" w:rsidRDefault="00C369DC" w:rsidP="00FD42F2">
            <w:r>
              <w:rPr>
                <w:rFonts w:hint="eastAsia"/>
              </w:rPr>
              <w:t>収納管理機能を使用し、請求書・領収書を発行する方法を説明</w:t>
            </w:r>
          </w:p>
        </w:tc>
        <w:tc>
          <w:tcPr>
            <w:tcW w:w="1184" w:type="dxa"/>
          </w:tcPr>
          <w:p w:rsidR="00C369DC" w:rsidRDefault="00C369DC" w:rsidP="00FD42F2"/>
        </w:tc>
        <w:tc>
          <w:tcPr>
            <w:tcW w:w="3352" w:type="dxa"/>
          </w:tcPr>
          <w:p w:rsidR="00C369DC" w:rsidRDefault="00C369DC" w:rsidP="00FD42F2"/>
        </w:tc>
      </w:tr>
      <w:tr w:rsidR="00C369DC" w:rsidTr="00B03A1F">
        <w:tc>
          <w:tcPr>
            <w:tcW w:w="4531" w:type="dxa"/>
          </w:tcPr>
          <w:p w:rsidR="00C369DC" w:rsidRDefault="00C369DC" w:rsidP="00FD42F2">
            <w:r>
              <w:rPr>
                <w:rFonts w:hint="eastAsia"/>
              </w:rPr>
              <w:t>全銀協データ出力</w:t>
            </w:r>
          </w:p>
        </w:tc>
        <w:tc>
          <w:tcPr>
            <w:tcW w:w="6096" w:type="dxa"/>
          </w:tcPr>
          <w:p w:rsidR="00C369DC" w:rsidRDefault="00C369DC" w:rsidP="00FD42F2">
            <w:r>
              <w:rPr>
                <w:rFonts w:hint="eastAsia"/>
              </w:rPr>
              <w:t>収納代行会社向けの全銀協データを出力する方法を説明</w:t>
            </w:r>
          </w:p>
        </w:tc>
        <w:tc>
          <w:tcPr>
            <w:tcW w:w="1184" w:type="dxa"/>
          </w:tcPr>
          <w:p w:rsidR="00C369DC" w:rsidRDefault="00C369DC" w:rsidP="00FD42F2"/>
        </w:tc>
        <w:tc>
          <w:tcPr>
            <w:tcW w:w="3352" w:type="dxa"/>
          </w:tcPr>
          <w:p w:rsidR="00C369DC" w:rsidRDefault="00C369DC" w:rsidP="00FD42F2"/>
        </w:tc>
      </w:tr>
    </w:tbl>
    <w:p w:rsidR="0095689D" w:rsidRDefault="0095689D"/>
    <w:p w:rsidR="00831E3D" w:rsidRDefault="00831E3D"/>
    <w:p w:rsidR="00831E3D" w:rsidRDefault="00831E3D"/>
    <w:p w:rsidR="00831E3D" w:rsidRDefault="00831E3D" w:rsidP="00831E3D">
      <w:pPr>
        <w:pStyle w:val="x-scope"/>
        <w:shd w:val="clear" w:color="auto" w:fill="FFFFFF"/>
        <w:spacing w:before="0" w:beforeAutospacing="0" w:after="0" w:afterAutospacing="0"/>
        <w:jc w:val="right"/>
        <w:rPr>
          <w:rFonts w:ascii="游明朝" w:eastAsia="游明朝" w:hAnsi="游明朝"/>
          <w:color w:val="000000"/>
          <w:sz w:val="21"/>
          <w:szCs w:val="21"/>
        </w:rPr>
      </w:pPr>
      <w:r>
        <w:rPr>
          <w:rStyle w:val="qowt-font6"/>
          <w:rFonts w:ascii="游明朝" w:eastAsia="游明朝" w:hAnsi="游明朝" w:hint="eastAsia"/>
          <w:color w:val="000000"/>
          <w:sz w:val="22"/>
          <w:szCs w:val="22"/>
        </w:rPr>
        <w:t>日付：</w:t>
      </w:r>
      <w:r>
        <w:rPr>
          <w:rStyle w:val="qowt-font6"/>
          <w:rFonts w:ascii="游明朝" w:eastAsia="游明朝" w:hAnsi="游明朝" w:hint="eastAsia"/>
          <w:color w:val="000000"/>
          <w:sz w:val="22"/>
          <w:szCs w:val="22"/>
          <w:u w:val="single"/>
        </w:rPr>
        <w:t xml:space="preserve">　　　　　</w:t>
      </w:r>
      <w:r>
        <w:rPr>
          <w:rStyle w:val="qowt-font6"/>
          <w:rFonts w:ascii="游明朝" w:eastAsia="游明朝" w:hAnsi="游明朝" w:hint="eastAsia"/>
          <w:color w:val="000000"/>
          <w:sz w:val="22"/>
          <w:szCs w:val="22"/>
        </w:rPr>
        <w:t>年</w:t>
      </w:r>
      <w:r>
        <w:rPr>
          <w:rStyle w:val="qowt-font6"/>
          <w:rFonts w:ascii="游明朝" w:eastAsia="游明朝" w:hAnsi="游明朝" w:hint="eastAsia"/>
          <w:color w:val="000000"/>
          <w:sz w:val="22"/>
          <w:szCs w:val="22"/>
          <w:u w:val="single"/>
        </w:rPr>
        <w:t xml:space="preserve">　　　</w:t>
      </w:r>
      <w:r>
        <w:rPr>
          <w:rStyle w:val="qowt-font6"/>
          <w:rFonts w:ascii="游明朝" w:eastAsia="游明朝" w:hAnsi="游明朝" w:hint="eastAsia"/>
          <w:color w:val="000000"/>
          <w:sz w:val="22"/>
          <w:szCs w:val="22"/>
        </w:rPr>
        <w:t>月</w:t>
      </w:r>
      <w:r>
        <w:rPr>
          <w:rStyle w:val="qowt-font6"/>
          <w:rFonts w:ascii="游明朝" w:eastAsia="游明朝" w:hAnsi="游明朝" w:hint="eastAsia"/>
          <w:color w:val="000000"/>
          <w:sz w:val="22"/>
          <w:szCs w:val="22"/>
          <w:u w:val="single"/>
        </w:rPr>
        <w:t xml:space="preserve">　　　</w:t>
      </w:r>
      <w:r>
        <w:rPr>
          <w:rStyle w:val="qowt-font6"/>
          <w:rFonts w:ascii="游明朝" w:eastAsia="游明朝" w:hAnsi="游明朝" w:hint="eastAsia"/>
          <w:color w:val="000000"/>
          <w:sz w:val="22"/>
          <w:szCs w:val="22"/>
        </w:rPr>
        <w:t>日</w:t>
      </w:r>
    </w:p>
    <w:p w:rsidR="00831E3D" w:rsidRDefault="00831E3D" w:rsidP="00831E3D">
      <w:pPr>
        <w:pStyle w:val="x-scope"/>
        <w:shd w:val="clear" w:color="auto" w:fill="FFFFFF"/>
        <w:spacing w:before="0" w:beforeAutospacing="0" w:after="0" w:afterAutospacing="0"/>
        <w:ind w:left="7371" w:firstLine="840"/>
        <w:rPr>
          <w:rFonts w:ascii="游明朝" w:eastAsia="游明朝" w:hAnsi="游明朝"/>
          <w:color w:val="000000"/>
          <w:sz w:val="21"/>
          <w:szCs w:val="21"/>
        </w:rPr>
      </w:pPr>
      <w:r>
        <w:rPr>
          <w:rStyle w:val="qowt-font6"/>
          <w:rFonts w:ascii="游明朝" w:eastAsia="游明朝" w:hAnsi="游明朝" w:hint="eastAsia"/>
          <w:color w:val="000000"/>
          <w:sz w:val="22"/>
          <w:szCs w:val="22"/>
        </w:rPr>
        <w:t>ご署名：</w:t>
      </w:r>
      <w:r>
        <w:rPr>
          <w:rStyle w:val="qowt-font6"/>
          <w:rFonts w:ascii="游明朝" w:eastAsia="游明朝" w:hAnsi="游明朝" w:hint="eastAsia"/>
          <w:color w:val="000000"/>
          <w:sz w:val="22"/>
          <w:szCs w:val="22"/>
          <w:u w:val="single"/>
        </w:rPr>
        <w:t xml:space="preserve">　　　　　　　　　　　　　　　　　　　　　　　　　</w:t>
      </w:r>
    </w:p>
    <w:p w:rsidR="00831E3D" w:rsidRPr="00831E3D" w:rsidRDefault="00831E3D"/>
    <w:sectPr w:rsidR="00831E3D" w:rsidRPr="00831E3D" w:rsidSect="00DF4B00">
      <w:footerReference w:type="default" r:id="rId7"/>
      <w:pgSz w:w="16838" w:h="11906" w:orient="landscape"/>
      <w:pgMar w:top="720" w:right="720" w:bottom="720" w:left="720" w:header="851" w:footer="7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4B" w:rsidRDefault="00E1314B" w:rsidP="00E1314B">
      <w:r>
        <w:separator/>
      </w:r>
    </w:p>
  </w:endnote>
  <w:endnote w:type="continuationSeparator" w:id="0">
    <w:p w:rsidR="00E1314B" w:rsidRDefault="00E1314B" w:rsidP="00E1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14B" w:rsidRDefault="00E1314B" w:rsidP="00E1314B">
    <w:pPr>
      <w:pStyle w:val="aa"/>
      <w:jc w:val="right"/>
    </w:pPr>
    <w:r>
      <w:fldChar w:fldCharType="begin"/>
    </w:r>
    <w:r>
      <w:instrText>PAGE   \* MERGEFORMAT</w:instrText>
    </w:r>
    <w:r>
      <w:fldChar w:fldCharType="separate"/>
    </w:r>
    <w:r w:rsidR="002336B6" w:rsidRPr="002336B6">
      <w:rPr>
        <w:noProof/>
        <w:lang w:val="ja-JP"/>
      </w:rPr>
      <w:t>6</w:t>
    </w:r>
    <w:r>
      <w:fldChar w:fldCharType="end"/>
    </w:r>
    <w:r>
      <w:rPr>
        <w:rFonts w:hint="eastAsia"/>
      </w:rPr>
      <w:t>／</w:t>
    </w:r>
    <w:fldSimple w:instr=" NUMPAGES  \* Arabic  \* MERGEFORMAT ">
      <w:r w:rsidR="002336B6">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4B" w:rsidRDefault="00E1314B" w:rsidP="00E1314B">
      <w:r>
        <w:separator/>
      </w:r>
    </w:p>
  </w:footnote>
  <w:footnote w:type="continuationSeparator" w:id="0">
    <w:p w:rsidR="00E1314B" w:rsidRDefault="00E1314B" w:rsidP="00E13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3E9"/>
    <w:multiLevelType w:val="hybridMultilevel"/>
    <w:tmpl w:val="C98E02FA"/>
    <w:lvl w:ilvl="0" w:tplc="8A624A86">
      <w:start w:val="1"/>
      <w:numFmt w:val="decimalFullWidth"/>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2952AE"/>
    <w:multiLevelType w:val="hybridMultilevel"/>
    <w:tmpl w:val="EAF2E7B6"/>
    <w:lvl w:ilvl="0" w:tplc="DDD27BB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70"/>
    <w:rsid w:val="00117913"/>
    <w:rsid w:val="002336B6"/>
    <w:rsid w:val="0023427F"/>
    <w:rsid w:val="00271070"/>
    <w:rsid w:val="003404A5"/>
    <w:rsid w:val="00530812"/>
    <w:rsid w:val="00547C27"/>
    <w:rsid w:val="005C2883"/>
    <w:rsid w:val="006017A9"/>
    <w:rsid w:val="007027F6"/>
    <w:rsid w:val="007313A1"/>
    <w:rsid w:val="007476AF"/>
    <w:rsid w:val="0081001D"/>
    <w:rsid w:val="00821128"/>
    <w:rsid w:val="00831E3D"/>
    <w:rsid w:val="0095689D"/>
    <w:rsid w:val="009C735F"/>
    <w:rsid w:val="00A73696"/>
    <w:rsid w:val="00AD72B0"/>
    <w:rsid w:val="00B03A1F"/>
    <w:rsid w:val="00B46AD9"/>
    <w:rsid w:val="00B751C7"/>
    <w:rsid w:val="00C369DC"/>
    <w:rsid w:val="00D33F7F"/>
    <w:rsid w:val="00DF4B00"/>
    <w:rsid w:val="00E1314B"/>
    <w:rsid w:val="00F27352"/>
    <w:rsid w:val="00FB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37669E9-1DCD-4A32-AD82-1A768304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E3D"/>
    <w:pPr>
      <w:widowControl w:val="0"/>
      <w:jc w:val="both"/>
    </w:pPr>
    <w:rPr>
      <w:rFonts w:eastAsiaTheme="majorEastAsia"/>
    </w:rPr>
  </w:style>
  <w:style w:type="paragraph" w:styleId="1">
    <w:name w:val="heading 1"/>
    <w:basedOn w:val="a"/>
    <w:next w:val="a"/>
    <w:link w:val="10"/>
    <w:uiPriority w:val="9"/>
    <w:qFormat/>
    <w:rsid w:val="00821128"/>
    <w:pPr>
      <w:keepNext/>
      <w:numPr>
        <w:numId w:val="1"/>
      </w:numPr>
      <w:outlineLvl w:val="0"/>
    </w:pPr>
    <w:rPr>
      <w:rFonts w:asciiTheme="majorHAnsi" w:hAnsiTheme="majorHAnsi" w:cstheme="majorBidi"/>
      <w:b/>
      <w:sz w:val="24"/>
      <w:szCs w:val="24"/>
    </w:rPr>
  </w:style>
  <w:style w:type="paragraph" w:styleId="2">
    <w:name w:val="heading 2"/>
    <w:basedOn w:val="a"/>
    <w:next w:val="a"/>
    <w:link w:val="20"/>
    <w:uiPriority w:val="9"/>
    <w:unhideWhenUsed/>
    <w:qFormat/>
    <w:rsid w:val="007313A1"/>
    <w:pPr>
      <w:keepNext/>
      <w:numPr>
        <w:numId w:val="2"/>
      </w:numPr>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21128"/>
    <w:rPr>
      <w:rFonts w:asciiTheme="majorHAnsi" w:eastAsiaTheme="majorEastAsia" w:hAnsiTheme="majorHAnsi" w:cstheme="majorBidi"/>
      <w:b/>
      <w:sz w:val="24"/>
      <w:szCs w:val="24"/>
    </w:rPr>
  </w:style>
  <w:style w:type="paragraph" w:styleId="a4">
    <w:name w:val="Subtitle"/>
    <w:basedOn w:val="a"/>
    <w:next w:val="a"/>
    <w:link w:val="a5"/>
    <w:uiPriority w:val="11"/>
    <w:qFormat/>
    <w:rsid w:val="007313A1"/>
    <w:pPr>
      <w:jc w:val="center"/>
      <w:outlineLvl w:val="1"/>
    </w:pPr>
    <w:rPr>
      <w:sz w:val="24"/>
      <w:szCs w:val="24"/>
    </w:rPr>
  </w:style>
  <w:style w:type="character" w:customStyle="1" w:styleId="a5">
    <w:name w:val="副題 (文字)"/>
    <w:basedOn w:val="a0"/>
    <w:link w:val="a4"/>
    <w:uiPriority w:val="11"/>
    <w:rsid w:val="007313A1"/>
    <w:rPr>
      <w:sz w:val="24"/>
      <w:szCs w:val="24"/>
    </w:rPr>
  </w:style>
  <w:style w:type="paragraph" w:styleId="a6">
    <w:name w:val="Title"/>
    <w:basedOn w:val="a"/>
    <w:next w:val="a"/>
    <w:link w:val="a7"/>
    <w:uiPriority w:val="10"/>
    <w:qFormat/>
    <w:rsid w:val="007313A1"/>
    <w:pPr>
      <w:spacing w:before="240" w:after="120"/>
      <w:jc w:val="center"/>
      <w:outlineLvl w:val="0"/>
    </w:pPr>
    <w:rPr>
      <w:rFonts w:asciiTheme="majorHAnsi" w:hAnsiTheme="majorHAnsi" w:cstheme="majorBidi"/>
      <w:sz w:val="32"/>
      <w:szCs w:val="32"/>
    </w:rPr>
  </w:style>
  <w:style w:type="character" w:customStyle="1" w:styleId="a7">
    <w:name w:val="表題 (文字)"/>
    <w:basedOn w:val="a0"/>
    <w:link w:val="a6"/>
    <w:uiPriority w:val="10"/>
    <w:rsid w:val="007313A1"/>
    <w:rPr>
      <w:rFonts w:asciiTheme="majorHAnsi" w:eastAsiaTheme="majorEastAsia" w:hAnsiTheme="majorHAnsi" w:cstheme="majorBidi"/>
      <w:sz w:val="32"/>
      <w:szCs w:val="32"/>
    </w:rPr>
  </w:style>
  <w:style w:type="character" w:customStyle="1" w:styleId="20">
    <w:name w:val="見出し 2 (文字)"/>
    <w:basedOn w:val="a0"/>
    <w:link w:val="2"/>
    <w:uiPriority w:val="9"/>
    <w:rsid w:val="007313A1"/>
    <w:rPr>
      <w:rFonts w:asciiTheme="majorHAnsi" w:eastAsiaTheme="majorEastAsia" w:hAnsiTheme="majorHAnsi" w:cstheme="majorBidi"/>
    </w:rPr>
  </w:style>
  <w:style w:type="paragraph" w:styleId="a8">
    <w:name w:val="header"/>
    <w:basedOn w:val="a"/>
    <w:link w:val="a9"/>
    <w:uiPriority w:val="99"/>
    <w:unhideWhenUsed/>
    <w:rsid w:val="00E1314B"/>
    <w:pPr>
      <w:tabs>
        <w:tab w:val="center" w:pos="4252"/>
        <w:tab w:val="right" w:pos="8504"/>
      </w:tabs>
      <w:snapToGrid w:val="0"/>
    </w:pPr>
  </w:style>
  <w:style w:type="character" w:customStyle="1" w:styleId="a9">
    <w:name w:val="ヘッダー (文字)"/>
    <w:basedOn w:val="a0"/>
    <w:link w:val="a8"/>
    <w:uiPriority w:val="99"/>
    <w:rsid w:val="00E1314B"/>
  </w:style>
  <w:style w:type="paragraph" w:styleId="aa">
    <w:name w:val="footer"/>
    <w:basedOn w:val="a"/>
    <w:link w:val="ab"/>
    <w:uiPriority w:val="99"/>
    <w:unhideWhenUsed/>
    <w:rsid w:val="00E1314B"/>
    <w:pPr>
      <w:tabs>
        <w:tab w:val="center" w:pos="4252"/>
        <w:tab w:val="right" w:pos="8504"/>
      </w:tabs>
      <w:snapToGrid w:val="0"/>
    </w:pPr>
  </w:style>
  <w:style w:type="character" w:customStyle="1" w:styleId="ab">
    <w:name w:val="フッター (文字)"/>
    <w:basedOn w:val="a0"/>
    <w:link w:val="aa"/>
    <w:uiPriority w:val="99"/>
    <w:rsid w:val="00E1314B"/>
  </w:style>
  <w:style w:type="paragraph" w:customStyle="1" w:styleId="x-scope">
    <w:name w:val="x-scope"/>
    <w:basedOn w:val="a"/>
    <w:rsid w:val="00831E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qowt-font6">
    <w:name w:val="qowt-font6"/>
    <w:basedOn w:val="a0"/>
    <w:rsid w:val="0083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90713">
      <w:bodyDiv w:val="1"/>
      <w:marLeft w:val="0"/>
      <w:marRight w:val="0"/>
      <w:marTop w:val="0"/>
      <w:marBottom w:val="0"/>
      <w:divBdr>
        <w:top w:val="none" w:sz="0" w:space="0" w:color="auto"/>
        <w:left w:val="none" w:sz="0" w:space="0" w:color="auto"/>
        <w:bottom w:val="none" w:sz="0" w:space="0" w:color="auto"/>
        <w:right w:val="none" w:sz="0" w:space="0" w:color="auto"/>
      </w:divBdr>
      <w:divsChild>
        <w:div w:id="721709218">
          <w:marLeft w:val="0"/>
          <w:marRight w:val="0"/>
          <w:marTop w:val="0"/>
          <w:marBottom w:val="0"/>
          <w:divBdr>
            <w:top w:val="none" w:sz="0" w:space="0" w:color="auto"/>
            <w:left w:val="none" w:sz="0" w:space="0" w:color="auto"/>
            <w:bottom w:val="none" w:sz="0" w:space="0" w:color="auto"/>
            <w:right w:val="none" w:sz="0" w:space="0" w:color="auto"/>
          </w:divBdr>
          <w:divsChild>
            <w:div w:id="1581408178">
              <w:marLeft w:val="0"/>
              <w:marRight w:val="0"/>
              <w:marTop w:val="0"/>
              <w:marBottom w:val="0"/>
              <w:divBdr>
                <w:top w:val="none" w:sz="0" w:space="0" w:color="auto"/>
                <w:left w:val="none" w:sz="0" w:space="0" w:color="auto"/>
                <w:bottom w:val="none" w:sz="0" w:space="0" w:color="auto"/>
                <w:right w:val="none" w:sz="0" w:space="0" w:color="auto"/>
              </w:divBdr>
            </w:div>
            <w:div w:id="1692535302">
              <w:marLeft w:val="0"/>
              <w:marRight w:val="0"/>
              <w:marTop w:val="0"/>
              <w:marBottom w:val="0"/>
              <w:divBdr>
                <w:top w:val="none" w:sz="0" w:space="0" w:color="auto"/>
                <w:left w:val="none" w:sz="0" w:space="0" w:color="auto"/>
                <w:bottom w:val="none" w:sz="0" w:space="0" w:color="auto"/>
                <w:right w:val="none" w:sz="0" w:space="0" w:color="auto"/>
              </w:divBdr>
            </w:div>
            <w:div w:id="225268046">
              <w:marLeft w:val="0"/>
              <w:marRight w:val="0"/>
              <w:marTop w:val="0"/>
              <w:marBottom w:val="0"/>
              <w:divBdr>
                <w:top w:val="none" w:sz="0" w:space="0" w:color="auto"/>
                <w:left w:val="none" w:sz="0" w:space="0" w:color="auto"/>
                <w:bottom w:val="none" w:sz="0" w:space="0" w:color="auto"/>
                <w:right w:val="none" w:sz="0" w:space="0" w:color="auto"/>
              </w:divBdr>
            </w:div>
            <w:div w:id="1000423209">
              <w:marLeft w:val="0"/>
              <w:marRight w:val="0"/>
              <w:marTop w:val="0"/>
              <w:marBottom w:val="0"/>
              <w:divBdr>
                <w:top w:val="none" w:sz="0" w:space="0" w:color="auto"/>
                <w:left w:val="none" w:sz="0" w:space="0" w:color="auto"/>
                <w:bottom w:val="none" w:sz="0" w:space="0" w:color="auto"/>
                <w:right w:val="none" w:sz="0" w:space="0" w:color="auto"/>
              </w:divBdr>
            </w:div>
            <w:div w:id="334653402">
              <w:marLeft w:val="0"/>
              <w:marRight w:val="0"/>
              <w:marTop w:val="0"/>
              <w:marBottom w:val="0"/>
              <w:divBdr>
                <w:top w:val="none" w:sz="0" w:space="0" w:color="auto"/>
                <w:left w:val="none" w:sz="0" w:space="0" w:color="auto"/>
                <w:bottom w:val="none" w:sz="0" w:space="0" w:color="auto"/>
                <w:right w:val="none" w:sz="0" w:space="0" w:color="auto"/>
              </w:divBdr>
            </w:div>
            <w:div w:id="929316989">
              <w:marLeft w:val="0"/>
              <w:marRight w:val="0"/>
              <w:marTop w:val="0"/>
              <w:marBottom w:val="0"/>
              <w:divBdr>
                <w:top w:val="none" w:sz="0" w:space="0" w:color="auto"/>
                <w:left w:val="none" w:sz="0" w:space="0" w:color="auto"/>
                <w:bottom w:val="none" w:sz="0" w:space="0" w:color="auto"/>
                <w:right w:val="none" w:sz="0" w:space="0" w:color="auto"/>
              </w:divBdr>
            </w:div>
            <w:div w:id="85807812">
              <w:marLeft w:val="0"/>
              <w:marRight w:val="0"/>
              <w:marTop w:val="0"/>
              <w:marBottom w:val="0"/>
              <w:divBdr>
                <w:top w:val="none" w:sz="0" w:space="0" w:color="auto"/>
                <w:left w:val="none" w:sz="0" w:space="0" w:color="auto"/>
                <w:bottom w:val="none" w:sz="0" w:space="0" w:color="auto"/>
                <w:right w:val="none" w:sz="0" w:space="0" w:color="auto"/>
              </w:divBdr>
            </w:div>
            <w:div w:id="1061516720">
              <w:marLeft w:val="0"/>
              <w:marRight w:val="0"/>
              <w:marTop w:val="0"/>
              <w:marBottom w:val="0"/>
              <w:divBdr>
                <w:top w:val="none" w:sz="0" w:space="0" w:color="auto"/>
                <w:left w:val="none" w:sz="0" w:space="0" w:color="auto"/>
                <w:bottom w:val="none" w:sz="0" w:space="0" w:color="auto"/>
                <w:right w:val="none" w:sz="0" w:space="0" w:color="auto"/>
              </w:divBdr>
            </w:div>
            <w:div w:id="2091386933">
              <w:marLeft w:val="0"/>
              <w:marRight w:val="0"/>
              <w:marTop w:val="0"/>
              <w:marBottom w:val="0"/>
              <w:divBdr>
                <w:top w:val="none" w:sz="0" w:space="0" w:color="auto"/>
                <w:left w:val="none" w:sz="0" w:space="0" w:color="auto"/>
                <w:bottom w:val="none" w:sz="0" w:space="0" w:color="auto"/>
                <w:right w:val="none" w:sz="0" w:space="0" w:color="auto"/>
              </w:divBdr>
            </w:div>
            <w:div w:id="1547638079">
              <w:marLeft w:val="0"/>
              <w:marRight w:val="0"/>
              <w:marTop w:val="0"/>
              <w:marBottom w:val="0"/>
              <w:divBdr>
                <w:top w:val="none" w:sz="0" w:space="0" w:color="auto"/>
                <w:left w:val="none" w:sz="0" w:space="0" w:color="auto"/>
                <w:bottom w:val="none" w:sz="0" w:space="0" w:color="auto"/>
                <w:right w:val="none" w:sz="0" w:space="0" w:color="auto"/>
              </w:divBdr>
            </w:div>
            <w:div w:id="721364038">
              <w:marLeft w:val="0"/>
              <w:marRight w:val="0"/>
              <w:marTop w:val="0"/>
              <w:marBottom w:val="0"/>
              <w:divBdr>
                <w:top w:val="none" w:sz="0" w:space="0" w:color="auto"/>
                <w:left w:val="none" w:sz="0" w:space="0" w:color="auto"/>
                <w:bottom w:val="none" w:sz="0" w:space="0" w:color="auto"/>
                <w:right w:val="none" w:sz="0" w:space="0" w:color="auto"/>
              </w:divBdr>
            </w:div>
            <w:div w:id="544374430">
              <w:marLeft w:val="0"/>
              <w:marRight w:val="0"/>
              <w:marTop w:val="0"/>
              <w:marBottom w:val="0"/>
              <w:divBdr>
                <w:top w:val="none" w:sz="0" w:space="0" w:color="auto"/>
                <w:left w:val="none" w:sz="0" w:space="0" w:color="auto"/>
                <w:bottom w:val="none" w:sz="0" w:space="0" w:color="auto"/>
                <w:right w:val="none" w:sz="0" w:space="0" w:color="auto"/>
              </w:divBdr>
            </w:div>
            <w:div w:id="292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6711">
      <w:bodyDiv w:val="1"/>
      <w:marLeft w:val="0"/>
      <w:marRight w:val="0"/>
      <w:marTop w:val="0"/>
      <w:marBottom w:val="0"/>
      <w:divBdr>
        <w:top w:val="none" w:sz="0" w:space="0" w:color="auto"/>
        <w:left w:val="none" w:sz="0" w:space="0" w:color="auto"/>
        <w:bottom w:val="none" w:sz="0" w:space="0" w:color="auto"/>
        <w:right w:val="none" w:sz="0" w:space="0" w:color="auto"/>
      </w:divBdr>
    </w:div>
    <w:div w:id="1387948454">
      <w:bodyDiv w:val="1"/>
      <w:marLeft w:val="0"/>
      <w:marRight w:val="0"/>
      <w:marTop w:val="0"/>
      <w:marBottom w:val="0"/>
      <w:divBdr>
        <w:top w:val="none" w:sz="0" w:space="0" w:color="auto"/>
        <w:left w:val="none" w:sz="0" w:space="0" w:color="auto"/>
        <w:bottom w:val="none" w:sz="0" w:space="0" w:color="auto"/>
        <w:right w:val="none" w:sz="0" w:space="0" w:color="auto"/>
      </w:divBdr>
      <w:divsChild>
        <w:div w:id="569928931">
          <w:marLeft w:val="0"/>
          <w:marRight w:val="0"/>
          <w:marTop w:val="0"/>
          <w:marBottom w:val="0"/>
          <w:divBdr>
            <w:top w:val="none" w:sz="0" w:space="0" w:color="auto"/>
            <w:left w:val="none" w:sz="0" w:space="0" w:color="auto"/>
            <w:bottom w:val="none" w:sz="0" w:space="0" w:color="auto"/>
            <w:right w:val="none" w:sz="0" w:space="0" w:color="auto"/>
          </w:divBdr>
          <w:divsChild>
            <w:div w:id="1461917712">
              <w:marLeft w:val="0"/>
              <w:marRight w:val="0"/>
              <w:marTop w:val="0"/>
              <w:marBottom w:val="0"/>
              <w:divBdr>
                <w:top w:val="none" w:sz="0" w:space="0" w:color="auto"/>
                <w:left w:val="none" w:sz="0" w:space="0" w:color="auto"/>
                <w:bottom w:val="none" w:sz="0" w:space="0" w:color="auto"/>
                <w:right w:val="none" w:sz="0" w:space="0" w:color="auto"/>
              </w:divBdr>
            </w:div>
            <w:div w:id="809828370">
              <w:marLeft w:val="0"/>
              <w:marRight w:val="0"/>
              <w:marTop w:val="0"/>
              <w:marBottom w:val="0"/>
              <w:divBdr>
                <w:top w:val="none" w:sz="0" w:space="0" w:color="auto"/>
                <w:left w:val="none" w:sz="0" w:space="0" w:color="auto"/>
                <w:bottom w:val="none" w:sz="0" w:space="0" w:color="auto"/>
                <w:right w:val="none" w:sz="0" w:space="0" w:color="auto"/>
              </w:divBdr>
            </w:div>
            <w:div w:id="950941204">
              <w:marLeft w:val="0"/>
              <w:marRight w:val="0"/>
              <w:marTop w:val="0"/>
              <w:marBottom w:val="0"/>
              <w:divBdr>
                <w:top w:val="none" w:sz="0" w:space="0" w:color="auto"/>
                <w:left w:val="none" w:sz="0" w:space="0" w:color="auto"/>
                <w:bottom w:val="none" w:sz="0" w:space="0" w:color="auto"/>
                <w:right w:val="none" w:sz="0" w:space="0" w:color="auto"/>
              </w:divBdr>
            </w:div>
            <w:div w:id="600188548">
              <w:marLeft w:val="0"/>
              <w:marRight w:val="0"/>
              <w:marTop w:val="0"/>
              <w:marBottom w:val="0"/>
              <w:divBdr>
                <w:top w:val="none" w:sz="0" w:space="0" w:color="auto"/>
                <w:left w:val="none" w:sz="0" w:space="0" w:color="auto"/>
                <w:bottom w:val="none" w:sz="0" w:space="0" w:color="auto"/>
                <w:right w:val="none" w:sz="0" w:space="0" w:color="auto"/>
              </w:divBdr>
            </w:div>
            <w:div w:id="531579480">
              <w:marLeft w:val="0"/>
              <w:marRight w:val="0"/>
              <w:marTop w:val="0"/>
              <w:marBottom w:val="0"/>
              <w:divBdr>
                <w:top w:val="none" w:sz="0" w:space="0" w:color="auto"/>
                <w:left w:val="none" w:sz="0" w:space="0" w:color="auto"/>
                <w:bottom w:val="none" w:sz="0" w:space="0" w:color="auto"/>
                <w:right w:val="none" w:sz="0" w:space="0" w:color="auto"/>
              </w:divBdr>
            </w:div>
            <w:div w:id="1321496448">
              <w:marLeft w:val="0"/>
              <w:marRight w:val="0"/>
              <w:marTop w:val="0"/>
              <w:marBottom w:val="0"/>
              <w:divBdr>
                <w:top w:val="none" w:sz="0" w:space="0" w:color="auto"/>
                <w:left w:val="none" w:sz="0" w:space="0" w:color="auto"/>
                <w:bottom w:val="none" w:sz="0" w:space="0" w:color="auto"/>
                <w:right w:val="none" w:sz="0" w:space="0" w:color="auto"/>
              </w:divBdr>
            </w:div>
            <w:div w:id="542525378">
              <w:marLeft w:val="0"/>
              <w:marRight w:val="0"/>
              <w:marTop w:val="0"/>
              <w:marBottom w:val="0"/>
              <w:divBdr>
                <w:top w:val="none" w:sz="0" w:space="0" w:color="auto"/>
                <w:left w:val="none" w:sz="0" w:space="0" w:color="auto"/>
                <w:bottom w:val="none" w:sz="0" w:space="0" w:color="auto"/>
                <w:right w:val="none" w:sz="0" w:space="0" w:color="auto"/>
              </w:divBdr>
            </w:div>
            <w:div w:id="40786361">
              <w:marLeft w:val="0"/>
              <w:marRight w:val="0"/>
              <w:marTop w:val="0"/>
              <w:marBottom w:val="0"/>
              <w:divBdr>
                <w:top w:val="none" w:sz="0" w:space="0" w:color="auto"/>
                <w:left w:val="none" w:sz="0" w:space="0" w:color="auto"/>
                <w:bottom w:val="none" w:sz="0" w:space="0" w:color="auto"/>
                <w:right w:val="none" w:sz="0" w:space="0" w:color="auto"/>
              </w:divBdr>
            </w:div>
            <w:div w:id="658581859">
              <w:marLeft w:val="0"/>
              <w:marRight w:val="0"/>
              <w:marTop w:val="0"/>
              <w:marBottom w:val="0"/>
              <w:divBdr>
                <w:top w:val="none" w:sz="0" w:space="0" w:color="auto"/>
                <w:left w:val="none" w:sz="0" w:space="0" w:color="auto"/>
                <w:bottom w:val="none" w:sz="0" w:space="0" w:color="auto"/>
                <w:right w:val="none" w:sz="0" w:space="0" w:color="auto"/>
              </w:divBdr>
            </w:div>
            <w:div w:id="1646475037">
              <w:marLeft w:val="0"/>
              <w:marRight w:val="0"/>
              <w:marTop w:val="0"/>
              <w:marBottom w:val="0"/>
              <w:divBdr>
                <w:top w:val="none" w:sz="0" w:space="0" w:color="auto"/>
                <w:left w:val="none" w:sz="0" w:space="0" w:color="auto"/>
                <w:bottom w:val="none" w:sz="0" w:space="0" w:color="auto"/>
                <w:right w:val="none" w:sz="0" w:space="0" w:color="auto"/>
              </w:divBdr>
            </w:div>
            <w:div w:id="1578200492">
              <w:marLeft w:val="0"/>
              <w:marRight w:val="0"/>
              <w:marTop w:val="0"/>
              <w:marBottom w:val="0"/>
              <w:divBdr>
                <w:top w:val="none" w:sz="0" w:space="0" w:color="auto"/>
                <w:left w:val="none" w:sz="0" w:space="0" w:color="auto"/>
                <w:bottom w:val="none" w:sz="0" w:space="0" w:color="auto"/>
                <w:right w:val="none" w:sz="0" w:space="0" w:color="auto"/>
              </w:divBdr>
            </w:div>
            <w:div w:id="1983197169">
              <w:marLeft w:val="0"/>
              <w:marRight w:val="0"/>
              <w:marTop w:val="0"/>
              <w:marBottom w:val="0"/>
              <w:divBdr>
                <w:top w:val="none" w:sz="0" w:space="0" w:color="auto"/>
                <w:left w:val="none" w:sz="0" w:space="0" w:color="auto"/>
                <w:bottom w:val="none" w:sz="0" w:space="0" w:color="auto"/>
                <w:right w:val="none" w:sz="0" w:space="0" w:color="auto"/>
              </w:divBdr>
            </w:div>
            <w:div w:id="1353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4480">
      <w:bodyDiv w:val="1"/>
      <w:marLeft w:val="0"/>
      <w:marRight w:val="0"/>
      <w:marTop w:val="0"/>
      <w:marBottom w:val="0"/>
      <w:divBdr>
        <w:top w:val="none" w:sz="0" w:space="0" w:color="auto"/>
        <w:left w:val="none" w:sz="0" w:space="0" w:color="auto"/>
        <w:bottom w:val="none" w:sz="0" w:space="0" w:color="auto"/>
        <w:right w:val="none" w:sz="0" w:space="0" w:color="auto"/>
      </w:divBdr>
      <w:divsChild>
        <w:div w:id="1318610191">
          <w:marLeft w:val="0"/>
          <w:marRight w:val="0"/>
          <w:marTop w:val="0"/>
          <w:marBottom w:val="0"/>
          <w:divBdr>
            <w:top w:val="none" w:sz="0" w:space="0" w:color="auto"/>
            <w:left w:val="none" w:sz="0" w:space="0" w:color="auto"/>
            <w:bottom w:val="none" w:sz="0" w:space="0" w:color="auto"/>
            <w:right w:val="none" w:sz="0" w:space="0" w:color="auto"/>
          </w:divBdr>
          <w:divsChild>
            <w:div w:id="1738163036">
              <w:marLeft w:val="0"/>
              <w:marRight w:val="0"/>
              <w:marTop w:val="0"/>
              <w:marBottom w:val="0"/>
              <w:divBdr>
                <w:top w:val="none" w:sz="0" w:space="0" w:color="auto"/>
                <w:left w:val="none" w:sz="0" w:space="0" w:color="auto"/>
                <w:bottom w:val="none" w:sz="0" w:space="0" w:color="auto"/>
                <w:right w:val="none" w:sz="0" w:space="0" w:color="auto"/>
              </w:divBdr>
            </w:div>
            <w:div w:id="1211108239">
              <w:marLeft w:val="0"/>
              <w:marRight w:val="0"/>
              <w:marTop w:val="0"/>
              <w:marBottom w:val="0"/>
              <w:divBdr>
                <w:top w:val="none" w:sz="0" w:space="0" w:color="auto"/>
                <w:left w:val="none" w:sz="0" w:space="0" w:color="auto"/>
                <w:bottom w:val="none" w:sz="0" w:space="0" w:color="auto"/>
                <w:right w:val="none" w:sz="0" w:space="0" w:color="auto"/>
              </w:divBdr>
            </w:div>
            <w:div w:id="2095124254">
              <w:marLeft w:val="0"/>
              <w:marRight w:val="0"/>
              <w:marTop w:val="0"/>
              <w:marBottom w:val="0"/>
              <w:divBdr>
                <w:top w:val="none" w:sz="0" w:space="0" w:color="auto"/>
                <w:left w:val="none" w:sz="0" w:space="0" w:color="auto"/>
                <w:bottom w:val="none" w:sz="0" w:space="0" w:color="auto"/>
                <w:right w:val="none" w:sz="0" w:space="0" w:color="auto"/>
              </w:divBdr>
            </w:div>
            <w:div w:id="1944607272">
              <w:marLeft w:val="0"/>
              <w:marRight w:val="0"/>
              <w:marTop w:val="0"/>
              <w:marBottom w:val="0"/>
              <w:divBdr>
                <w:top w:val="none" w:sz="0" w:space="0" w:color="auto"/>
                <w:left w:val="none" w:sz="0" w:space="0" w:color="auto"/>
                <w:bottom w:val="none" w:sz="0" w:space="0" w:color="auto"/>
                <w:right w:val="none" w:sz="0" w:space="0" w:color="auto"/>
              </w:divBdr>
            </w:div>
            <w:div w:id="1356342582">
              <w:marLeft w:val="0"/>
              <w:marRight w:val="0"/>
              <w:marTop w:val="0"/>
              <w:marBottom w:val="0"/>
              <w:divBdr>
                <w:top w:val="none" w:sz="0" w:space="0" w:color="auto"/>
                <w:left w:val="none" w:sz="0" w:space="0" w:color="auto"/>
                <w:bottom w:val="none" w:sz="0" w:space="0" w:color="auto"/>
                <w:right w:val="none" w:sz="0" w:space="0" w:color="auto"/>
              </w:divBdr>
            </w:div>
            <w:div w:id="245308411">
              <w:marLeft w:val="0"/>
              <w:marRight w:val="0"/>
              <w:marTop w:val="0"/>
              <w:marBottom w:val="0"/>
              <w:divBdr>
                <w:top w:val="none" w:sz="0" w:space="0" w:color="auto"/>
                <w:left w:val="none" w:sz="0" w:space="0" w:color="auto"/>
                <w:bottom w:val="none" w:sz="0" w:space="0" w:color="auto"/>
                <w:right w:val="none" w:sz="0" w:space="0" w:color="auto"/>
              </w:divBdr>
            </w:div>
            <w:div w:id="110630293">
              <w:marLeft w:val="0"/>
              <w:marRight w:val="0"/>
              <w:marTop w:val="0"/>
              <w:marBottom w:val="0"/>
              <w:divBdr>
                <w:top w:val="none" w:sz="0" w:space="0" w:color="auto"/>
                <w:left w:val="none" w:sz="0" w:space="0" w:color="auto"/>
                <w:bottom w:val="none" w:sz="0" w:space="0" w:color="auto"/>
                <w:right w:val="none" w:sz="0" w:space="0" w:color="auto"/>
              </w:divBdr>
            </w:div>
            <w:div w:id="230966825">
              <w:marLeft w:val="0"/>
              <w:marRight w:val="0"/>
              <w:marTop w:val="0"/>
              <w:marBottom w:val="0"/>
              <w:divBdr>
                <w:top w:val="none" w:sz="0" w:space="0" w:color="auto"/>
                <w:left w:val="none" w:sz="0" w:space="0" w:color="auto"/>
                <w:bottom w:val="none" w:sz="0" w:space="0" w:color="auto"/>
                <w:right w:val="none" w:sz="0" w:space="0" w:color="auto"/>
              </w:divBdr>
            </w:div>
            <w:div w:id="563151312">
              <w:marLeft w:val="0"/>
              <w:marRight w:val="0"/>
              <w:marTop w:val="0"/>
              <w:marBottom w:val="0"/>
              <w:divBdr>
                <w:top w:val="none" w:sz="0" w:space="0" w:color="auto"/>
                <w:left w:val="none" w:sz="0" w:space="0" w:color="auto"/>
                <w:bottom w:val="none" w:sz="0" w:space="0" w:color="auto"/>
                <w:right w:val="none" w:sz="0" w:space="0" w:color="auto"/>
              </w:divBdr>
            </w:div>
            <w:div w:id="65689311">
              <w:marLeft w:val="0"/>
              <w:marRight w:val="0"/>
              <w:marTop w:val="0"/>
              <w:marBottom w:val="0"/>
              <w:divBdr>
                <w:top w:val="none" w:sz="0" w:space="0" w:color="auto"/>
                <w:left w:val="none" w:sz="0" w:space="0" w:color="auto"/>
                <w:bottom w:val="none" w:sz="0" w:space="0" w:color="auto"/>
                <w:right w:val="none" w:sz="0" w:space="0" w:color="auto"/>
              </w:divBdr>
            </w:div>
            <w:div w:id="1092626576">
              <w:marLeft w:val="0"/>
              <w:marRight w:val="0"/>
              <w:marTop w:val="0"/>
              <w:marBottom w:val="0"/>
              <w:divBdr>
                <w:top w:val="none" w:sz="0" w:space="0" w:color="auto"/>
                <w:left w:val="none" w:sz="0" w:space="0" w:color="auto"/>
                <w:bottom w:val="none" w:sz="0" w:space="0" w:color="auto"/>
                <w:right w:val="none" w:sz="0" w:space="0" w:color="auto"/>
              </w:divBdr>
            </w:div>
            <w:div w:id="714768110">
              <w:marLeft w:val="0"/>
              <w:marRight w:val="0"/>
              <w:marTop w:val="0"/>
              <w:marBottom w:val="0"/>
              <w:divBdr>
                <w:top w:val="none" w:sz="0" w:space="0" w:color="auto"/>
                <w:left w:val="none" w:sz="0" w:space="0" w:color="auto"/>
                <w:bottom w:val="none" w:sz="0" w:space="0" w:color="auto"/>
                <w:right w:val="none" w:sz="0" w:space="0" w:color="auto"/>
              </w:divBdr>
            </w:div>
            <w:div w:id="313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4330</TotalTime>
  <Pages>6</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小比類巻 靖洋PR</dc:creator>
  <cp:keywords/>
  <dc:description/>
  <cp:lastModifiedBy>小比類巻 靖洋PR</cp:lastModifiedBy>
  <cp:revision>19</cp:revision>
  <dcterms:created xsi:type="dcterms:W3CDTF">2021-07-07T08:26:00Z</dcterms:created>
  <dcterms:modified xsi:type="dcterms:W3CDTF">2021-07-19T00:03:00Z</dcterms:modified>
</cp:coreProperties>
</file>